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D0" w:rsidRPr="0061689B" w:rsidRDefault="009A03D0" w:rsidP="009A03D0">
      <w:pPr>
        <w:pStyle w:val="a4"/>
        <w:spacing w:line="276" w:lineRule="auto"/>
        <w:jc w:val="center"/>
        <w:rPr>
          <w:color w:val="231F20"/>
          <w:lang w:val="uk-UA"/>
        </w:rPr>
      </w:pPr>
      <w:r w:rsidRPr="0061689B">
        <w:rPr>
          <w:color w:val="231F20"/>
          <w:lang w:val="uk-UA"/>
        </w:rPr>
        <w:t>Міністерство освіти і науки України</w:t>
      </w:r>
    </w:p>
    <w:p w:rsidR="009A03D0" w:rsidRPr="0061689B" w:rsidRDefault="009A03D0" w:rsidP="009A03D0">
      <w:pPr>
        <w:pStyle w:val="a4"/>
        <w:spacing w:line="276" w:lineRule="auto"/>
        <w:jc w:val="center"/>
        <w:rPr>
          <w:color w:val="231F20"/>
          <w:lang w:val="uk-UA"/>
        </w:rPr>
      </w:pPr>
      <w:r w:rsidRPr="0061689B">
        <w:rPr>
          <w:color w:val="231F20"/>
          <w:lang w:val="uk-UA"/>
        </w:rPr>
        <w:t xml:space="preserve">Департамент науки та освіти </w:t>
      </w:r>
    </w:p>
    <w:p w:rsidR="009A03D0" w:rsidRPr="0061689B" w:rsidRDefault="009A03D0" w:rsidP="009A03D0">
      <w:pPr>
        <w:pStyle w:val="a4"/>
        <w:spacing w:line="276" w:lineRule="auto"/>
        <w:jc w:val="center"/>
        <w:rPr>
          <w:color w:val="231F20"/>
          <w:lang w:val="uk-UA"/>
        </w:rPr>
      </w:pPr>
      <w:r w:rsidRPr="0061689B">
        <w:rPr>
          <w:color w:val="231F20"/>
          <w:lang w:val="uk-UA"/>
        </w:rPr>
        <w:t>Харківської обласної державної (військової) адміністрації</w:t>
      </w:r>
    </w:p>
    <w:p w:rsidR="009A03D0" w:rsidRPr="0061689B" w:rsidRDefault="009A03D0" w:rsidP="009A03D0">
      <w:pPr>
        <w:pStyle w:val="a4"/>
        <w:spacing w:line="276" w:lineRule="auto"/>
        <w:jc w:val="center"/>
        <w:rPr>
          <w:lang w:val="uk-UA"/>
        </w:rPr>
      </w:pPr>
      <w:r w:rsidRPr="0061689B">
        <w:rPr>
          <w:color w:val="231F20"/>
          <w:lang w:val="uk-UA"/>
        </w:rPr>
        <w:t>КОМУНАЛЬНИЙ ЗАКЛАД «ХАРКІВСЬКА ГУМАНІТАРНО-ПЕДАГОГІЧНА АКАДЕМІЯ» ХАРКІВСЬКОЇ ОБЛАСНОЇ РАДИ</w:t>
      </w:r>
    </w:p>
    <w:p w:rsidR="009A03D0" w:rsidRPr="0061689B" w:rsidRDefault="009A03D0" w:rsidP="009A03D0">
      <w:pPr>
        <w:pStyle w:val="a4"/>
        <w:spacing w:line="276" w:lineRule="auto"/>
        <w:ind w:hanging="485"/>
        <w:jc w:val="center"/>
        <w:rPr>
          <w:color w:val="231F20"/>
          <w:lang w:val="uk-UA"/>
        </w:rPr>
      </w:pPr>
      <w:r w:rsidRPr="0061689B">
        <w:rPr>
          <w:color w:val="231F20"/>
          <w:spacing w:val="-4"/>
          <w:lang w:val="uk-UA"/>
        </w:rPr>
        <w:t xml:space="preserve">Факультет </w:t>
      </w:r>
      <w:r w:rsidRPr="0061689B">
        <w:rPr>
          <w:color w:val="231F20"/>
          <w:lang w:val="uk-UA"/>
        </w:rPr>
        <w:t>фізичного виховання та мистецтв</w:t>
      </w:r>
    </w:p>
    <w:p w:rsidR="009A03D0" w:rsidRPr="0061689B" w:rsidRDefault="009A03D0" w:rsidP="009A03D0">
      <w:pPr>
        <w:pStyle w:val="a4"/>
        <w:spacing w:line="276" w:lineRule="auto"/>
        <w:ind w:hanging="485"/>
        <w:jc w:val="center"/>
        <w:rPr>
          <w:color w:val="231F20"/>
          <w:lang w:val="uk-UA"/>
        </w:rPr>
      </w:pPr>
      <w:r w:rsidRPr="0061689B">
        <w:rPr>
          <w:color w:val="231F20"/>
          <w:lang w:val="uk-UA"/>
        </w:rPr>
        <w:t>Кафедра теорії та методики фізичного виховання</w:t>
      </w:r>
    </w:p>
    <w:p w:rsidR="009A03D0" w:rsidRPr="0061689B" w:rsidRDefault="009A03D0" w:rsidP="009A03D0">
      <w:pPr>
        <w:pStyle w:val="a4"/>
        <w:ind w:hanging="485"/>
        <w:jc w:val="center"/>
        <w:rPr>
          <w:color w:val="231F20"/>
          <w:lang w:val="uk-UA"/>
        </w:rPr>
      </w:pPr>
    </w:p>
    <w:p w:rsidR="009A03D0" w:rsidRPr="0061689B" w:rsidRDefault="009A03D0" w:rsidP="009A03D0">
      <w:pPr>
        <w:pStyle w:val="a4"/>
        <w:ind w:hanging="485"/>
        <w:jc w:val="center"/>
        <w:rPr>
          <w:b/>
          <w:bCs/>
          <w:color w:val="231F20"/>
          <w:lang w:val="uk-UA"/>
        </w:rPr>
      </w:pPr>
      <w:r w:rsidRPr="0061689B">
        <w:rPr>
          <w:b/>
          <w:bCs/>
          <w:color w:val="231F20"/>
          <w:lang w:val="uk-UA"/>
        </w:rPr>
        <w:t>Кваліфікаційна робота</w:t>
      </w:r>
    </w:p>
    <w:p w:rsidR="009A03D0" w:rsidRPr="0061689B" w:rsidRDefault="009A03D0" w:rsidP="009A03D0">
      <w:pPr>
        <w:pStyle w:val="a4"/>
        <w:ind w:hanging="485"/>
        <w:jc w:val="center"/>
        <w:rPr>
          <w:color w:val="231F20"/>
          <w:lang w:val="uk-UA"/>
        </w:rPr>
      </w:pPr>
      <w:r w:rsidRPr="0061689B">
        <w:rPr>
          <w:color w:val="231F20"/>
          <w:lang w:val="uk-UA"/>
        </w:rPr>
        <w:t>зі спеціальності 017 «Фізична культура і спорт»</w:t>
      </w:r>
    </w:p>
    <w:p w:rsidR="009A03D0" w:rsidRPr="0061689B" w:rsidRDefault="009A03D0" w:rsidP="009A03D0">
      <w:pPr>
        <w:pStyle w:val="a4"/>
        <w:ind w:hanging="485"/>
        <w:jc w:val="center"/>
        <w:rPr>
          <w:b/>
          <w:bCs/>
          <w:color w:val="231F20"/>
          <w:lang w:val="uk-UA"/>
        </w:rPr>
      </w:pPr>
    </w:p>
    <w:p w:rsidR="009A03D0" w:rsidRPr="00FC0D85" w:rsidRDefault="009A03D0" w:rsidP="009A03D0">
      <w:pPr>
        <w:pStyle w:val="a4"/>
        <w:jc w:val="center"/>
        <w:rPr>
          <w:szCs w:val="28"/>
          <w:lang w:val="uk-UA"/>
        </w:rPr>
      </w:pPr>
      <w:r w:rsidRPr="00FC0D85">
        <w:rPr>
          <w:szCs w:val="28"/>
          <w:lang w:val="uk-UA"/>
        </w:rPr>
        <w:t>РОЗВИТОК ШВИДКІСНО-СИЛОВИХ ЗДІБНОСТЕЙ ШКОЛЯРІВ СЕРЕДНІХ КЛАСІВ В УМОВАХ ДИСТАНЦІЙНОГО НАВЧАННЯ</w:t>
      </w:r>
    </w:p>
    <w:p w:rsidR="009A03D0" w:rsidRPr="0061689B" w:rsidRDefault="009A03D0" w:rsidP="009A03D0">
      <w:pPr>
        <w:pStyle w:val="a4"/>
        <w:ind w:hanging="485"/>
        <w:jc w:val="center"/>
        <w:rPr>
          <w:b/>
          <w:bCs/>
          <w:color w:val="231F20"/>
          <w:lang w:val="uk-UA"/>
        </w:rPr>
      </w:pPr>
    </w:p>
    <w:p w:rsidR="009A03D0" w:rsidRPr="00FC0D85" w:rsidRDefault="009A03D0" w:rsidP="009A03D0">
      <w:pPr>
        <w:tabs>
          <w:tab w:val="left" w:pos="5220"/>
        </w:tabs>
        <w:jc w:val="center"/>
        <w:rPr>
          <w:b/>
          <w:bCs/>
          <w:color w:val="000000" w:themeColor="text1"/>
          <w:sz w:val="28"/>
          <w:szCs w:val="28"/>
          <w:lang w:val="uk-UA"/>
        </w:rPr>
      </w:pPr>
      <w:r w:rsidRPr="029A3B4A">
        <w:rPr>
          <w:b/>
          <w:bCs/>
          <w:color w:val="000000" w:themeColor="text1"/>
          <w:sz w:val="28"/>
          <w:szCs w:val="28"/>
          <w:lang w:val="uk-UA"/>
        </w:rPr>
        <w:t xml:space="preserve">Суворов Петро Ігорович </w:t>
      </w:r>
    </w:p>
    <w:p w:rsidR="009A03D0" w:rsidRPr="00FC0D85" w:rsidRDefault="009A03D0" w:rsidP="009A03D0">
      <w:pPr>
        <w:pStyle w:val="a4"/>
        <w:rPr>
          <w:b/>
          <w:sz w:val="20"/>
          <w:lang w:val="uk-UA"/>
        </w:rPr>
      </w:pPr>
    </w:p>
    <w:p w:rsidR="009A03D0" w:rsidRPr="0061689B" w:rsidRDefault="009A03D0" w:rsidP="009A03D0">
      <w:pPr>
        <w:jc w:val="center"/>
        <w:rPr>
          <w:b/>
          <w:i/>
          <w:color w:val="000000" w:themeColor="text1"/>
          <w:sz w:val="28"/>
          <w:szCs w:val="28"/>
          <w:lang w:val="uk-UA"/>
        </w:rPr>
      </w:pPr>
      <w:r w:rsidRPr="0061689B">
        <w:rPr>
          <w:b/>
          <w:color w:val="000000" w:themeColor="text1"/>
          <w:sz w:val="28"/>
          <w:szCs w:val="28"/>
          <w:lang w:val="uk-UA"/>
        </w:rPr>
        <w:t>____________</w:t>
      </w:r>
    </w:p>
    <w:p w:rsidR="009A03D0" w:rsidRPr="0061689B" w:rsidRDefault="009A03D0" w:rsidP="009A03D0">
      <w:pPr>
        <w:jc w:val="center"/>
        <w:rPr>
          <w:i/>
          <w:color w:val="000000" w:themeColor="text1"/>
          <w:sz w:val="28"/>
          <w:szCs w:val="28"/>
          <w:lang w:val="uk-UA"/>
        </w:rPr>
      </w:pPr>
      <w:r w:rsidRPr="0061689B">
        <w:rPr>
          <w:i/>
          <w:color w:val="000000" w:themeColor="text1"/>
          <w:sz w:val="28"/>
          <w:szCs w:val="28"/>
          <w:lang w:val="uk-UA"/>
        </w:rPr>
        <w:t>(підпис)</w:t>
      </w:r>
    </w:p>
    <w:p w:rsidR="009A03D0" w:rsidRPr="0061689B" w:rsidRDefault="009A03D0" w:rsidP="009A03D0">
      <w:pPr>
        <w:spacing w:line="360" w:lineRule="auto"/>
        <w:jc w:val="center"/>
        <w:rPr>
          <w:rFonts w:eastAsia="Calibri"/>
          <w:b/>
          <w:bCs/>
          <w:sz w:val="28"/>
          <w:szCs w:val="28"/>
          <w:lang w:val="uk-UA" w:eastAsia="en-US"/>
        </w:rPr>
      </w:pPr>
    </w:p>
    <w:p w:rsidR="009A03D0" w:rsidRPr="00FC0D85" w:rsidRDefault="009A03D0" w:rsidP="009A03D0">
      <w:pPr>
        <w:spacing w:line="249" w:lineRule="auto"/>
        <w:ind w:left="5860" w:right="391"/>
        <w:jc w:val="right"/>
        <w:rPr>
          <w:b/>
          <w:color w:val="231F20"/>
          <w:sz w:val="28"/>
          <w:szCs w:val="28"/>
          <w:lang w:val="uk-UA"/>
        </w:rPr>
      </w:pPr>
      <w:r w:rsidRPr="00FC0D85">
        <w:rPr>
          <w:color w:val="231F20"/>
          <w:spacing w:val="-4"/>
          <w:sz w:val="28"/>
          <w:szCs w:val="28"/>
          <w:lang w:val="uk-UA"/>
        </w:rPr>
        <w:t>Науковий</w:t>
      </w:r>
      <w:r w:rsidRPr="00FC0D85">
        <w:rPr>
          <w:color w:val="231F20"/>
          <w:sz w:val="28"/>
          <w:szCs w:val="28"/>
          <w:lang w:val="uk-UA"/>
        </w:rPr>
        <w:t xml:space="preserve"> </w:t>
      </w:r>
      <w:r w:rsidRPr="00FC0D85">
        <w:rPr>
          <w:color w:val="231F20"/>
          <w:spacing w:val="-3"/>
          <w:sz w:val="28"/>
          <w:szCs w:val="28"/>
          <w:lang w:val="uk-UA"/>
        </w:rPr>
        <w:t>керівник:</w:t>
      </w:r>
      <w:r w:rsidRPr="00FC0D85">
        <w:rPr>
          <w:color w:val="231F20"/>
          <w:sz w:val="28"/>
          <w:szCs w:val="28"/>
          <w:lang w:val="uk-UA"/>
        </w:rPr>
        <w:t xml:space="preserve"> </w:t>
      </w:r>
    </w:p>
    <w:p w:rsidR="009A03D0" w:rsidRPr="00FC0D85" w:rsidRDefault="009A03D0" w:rsidP="009A03D0">
      <w:pPr>
        <w:spacing w:line="249" w:lineRule="auto"/>
        <w:ind w:right="391"/>
        <w:jc w:val="right"/>
        <w:rPr>
          <w:color w:val="231F20"/>
          <w:sz w:val="28"/>
          <w:szCs w:val="28"/>
          <w:lang w:val="uk-UA"/>
        </w:rPr>
      </w:pPr>
      <w:r w:rsidRPr="00FC0D85">
        <w:rPr>
          <w:color w:val="231F20"/>
          <w:sz w:val="28"/>
          <w:szCs w:val="28"/>
          <w:lang w:val="uk-UA"/>
        </w:rPr>
        <w:t>Шестерова Людмила Єгорівна</w:t>
      </w:r>
    </w:p>
    <w:p w:rsidR="009A03D0" w:rsidRPr="00FC0D85" w:rsidRDefault="009A03D0" w:rsidP="009A03D0">
      <w:pPr>
        <w:spacing w:line="249" w:lineRule="auto"/>
        <w:ind w:right="391"/>
        <w:jc w:val="right"/>
        <w:rPr>
          <w:color w:val="231F20"/>
          <w:sz w:val="28"/>
          <w:szCs w:val="28"/>
          <w:lang w:val="uk-UA"/>
        </w:rPr>
      </w:pPr>
      <w:r w:rsidRPr="00FC0D85">
        <w:rPr>
          <w:color w:val="231F20"/>
          <w:sz w:val="28"/>
          <w:szCs w:val="28"/>
          <w:lang w:val="uk-UA"/>
        </w:rPr>
        <w:t>кандидат наук з фізичного</w:t>
      </w:r>
    </w:p>
    <w:p w:rsidR="009A03D0" w:rsidRPr="00FC0D85" w:rsidRDefault="009A03D0" w:rsidP="009A03D0">
      <w:pPr>
        <w:spacing w:line="249" w:lineRule="auto"/>
        <w:ind w:right="391"/>
        <w:jc w:val="right"/>
        <w:rPr>
          <w:color w:val="231F20"/>
          <w:sz w:val="28"/>
          <w:szCs w:val="28"/>
          <w:lang w:val="uk-UA"/>
        </w:rPr>
      </w:pPr>
      <w:r w:rsidRPr="00FC0D85">
        <w:rPr>
          <w:color w:val="231F20"/>
          <w:sz w:val="28"/>
          <w:szCs w:val="28"/>
          <w:lang w:val="uk-UA"/>
        </w:rPr>
        <w:t xml:space="preserve"> виховання та спорту, професор</w:t>
      </w:r>
    </w:p>
    <w:p w:rsidR="009A03D0" w:rsidRPr="0061689B" w:rsidRDefault="009A03D0" w:rsidP="009A03D0">
      <w:pPr>
        <w:pStyle w:val="a4"/>
        <w:spacing w:before="2"/>
        <w:jc w:val="right"/>
        <w:rPr>
          <w:szCs w:val="28"/>
          <w:lang w:val="uk-UA"/>
        </w:rPr>
      </w:pPr>
      <w:r w:rsidRPr="0061689B">
        <w:rPr>
          <w:noProof/>
          <w:szCs w:val="28"/>
        </w:rPr>
        <mc:AlternateContent>
          <mc:Choice Requires="wps">
            <w:drawing>
              <wp:anchor distT="4294967295" distB="4294967295" distL="4294967295" distR="4294967295" simplePos="0" relativeHeight="251659264" behindDoc="1" locked="0" layoutInCell="1" allowOverlap="1" wp14:anchorId="33F2888F" wp14:editId="7A6D9A48">
                <wp:simplePos x="0" y="0"/>
                <wp:positionH relativeFrom="page">
                  <wp:posOffset>6840219</wp:posOffset>
                </wp:positionH>
                <wp:positionV relativeFrom="paragraph">
                  <wp:posOffset>233679</wp:posOffset>
                </wp:positionV>
                <wp:extent cx="0" cy="0"/>
                <wp:effectExtent l="0" t="0" r="0" b="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D920" id="Прямая соединительная линия 1" o:spid="_x0000_s1026" style="position:absolute;z-index:-251657216;visibility:visible;mso-wrap-style:square;mso-width-percent:0;mso-height-percent:0;mso-wrap-distance-left:-3e-5mm;mso-wrap-distance-top:-3e-5mm;mso-wrap-distance-right:-3e-5mm;mso-wrap-distance-bottom:-3e-5mm;mso-position-horizontal:absolute;mso-position-horizontal-relative:page;mso-position-vertical:absolute;mso-position-vertical-relative:text;mso-width-percent:0;mso-height-percent:0;mso-width-relative:page;mso-height-relative:page" from="538.6pt,18.4pt" to="538.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" strokecolor="#231f20" strokeweight=".5pt">
                <w10:wrap type="topAndBottom" anchorx="page"/>
              </v:line>
            </w:pict>
          </mc:Fallback>
        </mc:AlternateContent>
      </w:r>
    </w:p>
    <w:p w:rsidR="009A03D0" w:rsidRPr="0061689B" w:rsidRDefault="009A03D0" w:rsidP="009A03D0">
      <w:pPr>
        <w:ind w:right="2097"/>
        <w:jc w:val="right"/>
        <w:rPr>
          <w:b/>
          <w:lang w:val="uk-UA"/>
        </w:rPr>
      </w:pPr>
      <w:r w:rsidRPr="0061689B">
        <w:rPr>
          <w:b/>
          <w:color w:val="231F20"/>
          <w:lang w:val="uk-UA"/>
        </w:rPr>
        <w:t>(</w:t>
      </w:r>
      <w:r w:rsidRPr="0061689B">
        <w:rPr>
          <w:b/>
          <w:i/>
          <w:color w:val="231F20"/>
          <w:lang w:val="uk-UA"/>
        </w:rPr>
        <w:t>підпис</w:t>
      </w:r>
      <w:r w:rsidRPr="0061689B">
        <w:rPr>
          <w:b/>
          <w:color w:val="231F20"/>
          <w:lang w:val="uk-UA"/>
        </w:rPr>
        <w:t>)</w:t>
      </w:r>
    </w:p>
    <w:p w:rsidR="009A03D0" w:rsidRPr="0061689B" w:rsidRDefault="009A03D0" w:rsidP="009A03D0">
      <w:pPr>
        <w:shd w:val="clear" w:color="auto" w:fill="FFFFFF"/>
        <w:spacing w:line="360" w:lineRule="auto"/>
        <w:jc w:val="right"/>
        <w:rPr>
          <w:b/>
          <w:iCs/>
          <w:color w:val="000000"/>
          <w:sz w:val="28"/>
          <w:szCs w:val="28"/>
          <w:lang w:val="uk-UA"/>
        </w:rPr>
      </w:pPr>
    </w:p>
    <w:p w:rsidR="009A03D0" w:rsidRPr="0061689B" w:rsidRDefault="009A03D0" w:rsidP="009A03D0">
      <w:pPr>
        <w:shd w:val="clear" w:color="auto" w:fill="FFFFFF"/>
        <w:spacing w:line="360" w:lineRule="auto"/>
        <w:jc w:val="right"/>
        <w:rPr>
          <w:b/>
          <w:iCs/>
          <w:color w:val="000000"/>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9A03D0" w:rsidRPr="0061689B" w:rsidTr="0033672A">
        <w:trPr>
          <w:trHeight w:val="2518"/>
        </w:trPr>
        <w:tc>
          <w:tcPr>
            <w:tcW w:w="4672" w:type="dxa"/>
          </w:tcPr>
          <w:p w:rsidR="009A03D0" w:rsidRPr="0061689B" w:rsidRDefault="009A03D0" w:rsidP="0033672A">
            <w:pPr>
              <w:jc w:val="both"/>
              <w:rPr>
                <w:color w:val="000000" w:themeColor="text1"/>
                <w:sz w:val="28"/>
                <w:szCs w:val="28"/>
                <w:lang w:val="uk-UA"/>
              </w:rPr>
            </w:pPr>
            <w:r w:rsidRPr="0061689B">
              <w:rPr>
                <w:color w:val="000000" w:themeColor="text1"/>
                <w:sz w:val="28"/>
                <w:szCs w:val="28"/>
                <w:lang w:val="uk-UA"/>
              </w:rPr>
              <w:t>Роботу рекомендовано до захисту на засіданні кафедри теорії та методики фізичного виховання</w:t>
            </w:r>
          </w:p>
          <w:p w:rsidR="009A03D0" w:rsidRPr="0061689B" w:rsidRDefault="009A03D0" w:rsidP="0033672A">
            <w:pPr>
              <w:jc w:val="both"/>
              <w:rPr>
                <w:color w:val="000000" w:themeColor="text1"/>
                <w:sz w:val="28"/>
                <w:szCs w:val="28"/>
                <w:lang w:val="uk-UA"/>
              </w:rPr>
            </w:pPr>
            <w:r w:rsidRPr="0061689B">
              <w:rPr>
                <w:color w:val="000000" w:themeColor="text1"/>
                <w:sz w:val="28"/>
                <w:szCs w:val="28"/>
                <w:lang w:val="uk-UA"/>
              </w:rPr>
              <w:t xml:space="preserve">Протокол №___від «__»____2023р.  </w:t>
            </w:r>
          </w:p>
          <w:p w:rsidR="009A03D0" w:rsidRPr="0061689B" w:rsidRDefault="009A03D0" w:rsidP="0033672A">
            <w:pPr>
              <w:jc w:val="both"/>
              <w:rPr>
                <w:color w:val="000000" w:themeColor="text1"/>
                <w:sz w:val="28"/>
                <w:szCs w:val="28"/>
                <w:lang w:val="uk-UA"/>
              </w:rPr>
            </w:pPr>
          </w:p>
          <w:p w:rsidR="009A03D0" w:rsidRPr="0061689B" w:rsidRDefault="009A03D0" w:rsidP="0033672A">
            <w:pPr>
              <w:jc w:val="both"/>
              <w:rPr>
                <w:color w:val="000000" w:themeColor="text1"/>
                <w:sz w:val="28"/>
                <w:szCs w:val="28"/>
                <w:lang w:val="uk-UA"/>
              </w:rPr>
            </w:pPr>
            <w:r w:rsidRPr="0061689B">
              <w:rPr>
                <w:color w:val="000000" w:themeColor="text1"/>
                <w:sz w:val="28"/>
                <w:szCs w:val="28"/>
                <w:lang w:val="uk-UA"/>
              </w:rPr>
              <w:t xml:space="preserve">Завідувач кафедри       </w:t>
            </w:r>
          </w:p>
          <w:p w:rsidR="009A03D0" w:rsidRPr="0061689B" w:rsidRDefault="009A03D0" w:rsidP="0033672A">
            <w:pPr>
              <w:jc w:val="both"/>
              <w:rPr>
                <w:b/>
                <w:iCs/>
                <w:color w:val="000000"/>
                <w:sz w:val="28"/>
                <w:szCs w:val="28"/>
                <w:lang w:val="uk-UA"/>
              </w:rPr>
            </w:pPr>
            <w:r w:rsidRPr="0061689B">
              <w:rPr>
                <w:color w:val="000000" w:themeColor="text1"/>
                <w:sz w:val="28"/>
                <w:szCs w:val="28"/>
                <w:lang w:val="uk-UA"/>
              </w:rPr>
              <w:t xml:space="preserve">______ Людмила ШЕСТЕРОВА                                                         </w:t>
            </w:r>
          </w:p>
        </w:tc>
        <w:tc>
          <w:tcPr>
            <w:tcW w:w="4672" w:type="dxa"/>
          </w:tcPr>
          <w:p w:rsidR="009A03D0" w:rsidRPr="0061689B" w:rsidRDefault="009A03D0" w:rsidP="0033672A">
            <w:pPr>
              <w:jc w:val="both"/>
              <w:rPr>
                <w:color w:val="000000" w:themeColor="text1"/>
                <w:sz w:val="28"/>
                <w:szCs w:val="28"/>
                <w:lang w:val="uk-UA"/>
              </w:rPr>
            </w:pPr>
            <w:r w:rsidRPr="0061689B">
              <w:rPr>
                <w:color w:val="000000" w:themeColor="text1"/>
                <w:sz w:val="28"/>
                <w:szCs w:val="28"/>
                <w:lang w:val="uk-UA"/>
              </w:rPr>
              <w:t>Роботу захищено на                                           засіданні Екзаменаційна (атестаційної) комісія з оцінкою                        _________/_____/_____</w:t>
            </w:r>
          </w:p>
          <w:p w:rsidR="009A03D0" w:rsidRPr="0061689B" w:rsidRDefault="009A03D0" w:rsidP="0033672A">
            <w:pPr>
              <w:jc w:val="both"/>
              <w:rPr>
                <w:color w:val="000000" w:themeColor="text1"/>
                <w:sz w:val="20"/>
                <w:szCs w:val="28"/>
                <w:lang w:val="uk-UA"/>
              </w:rPr>
            </w:pPr>
            <w:r w:rsidRPr="0061689B">
              <w:rPr>
                <w:color w:val="000000" w:themeColor="text1"/>
                <w:sz w:val="20"/>
                <w:szCs w:val="28"/>
                <w:lang w:val="uk-UA"/>
              </w:rPr>
              <w:t>(за національною шкалою/шкалою ECTS/бали)</w:t>
            </w:r>
          </w:p>
          <w:p w:rsidR="009A03D0" w:rsidRPr="0061689B" w:rsidRDefault="009A03D0" w:rsidP="0033672A">
            <w:pPr>
              <w:spacing w:line="360" w:lineRule="auto"/>
              <w:jc w:val="both"/>
              <w:rPr>
                <w:color w:val="000000" w:themeColor="text1"/>
                <w:sz w:val="28"/>
                <w:szCs w:val="28"/>
                <w:lang w:val="uk-UA"/>
              </w:rPr>
            </w:pPr>
            <w:r w:rsidRPr="0061689B">
              <w:rPr>
                <w:color w:val="000000" w:themeColor="text1"/>
                <w:sz w:val="28"/>
                <w:szCs w:val="28"/>
                <w:lang w:val="uk-UA"/>
              </w:rPr>
              <w:t>Протокол №___від «__»____2023р.</w:t>
            </w:r>
          </w:p>
          <w:p w:rsidR="009A03D0" w:rsidRPr="0061689B" w:rsidRDefault="009A03D0" w:rsidP="0033672A">
            <w:pPr>
              <w:spacing w:line="360" w:lineRule="auto"/>
              <w:jc w:val="both"/>
              <w:rPr>
                <w:color w:val="000000" w:themeColor="text1"/>
                <w:sz w:val="28"/>
                <w:szCs w:val="28"/>
                <w:lang w:val="uk-UA"/>
              </w:rPr>
            </w:pPr>
            <w:r w:rsidRPr="0061689B">
              <w:rPr>
                <w:color w:val="000000" w:themeColor="text1"/>
                <w:sz w:val="28"/>
                <w:szCs w:val="28"/>
                <w:lang w:val="uk-UA"/>
              </w:rPr>
              <w:t>Голова ЕК ______ Олена ФОМЕНКО</w:t>
            </w:r>
          </w:p>
        </w:tc>
      </w:tr>
    </w:tbl>
    <w:p w:rsidR="009A03D0" w:rsidRPr="0061689B" w:rsidRDefault="009A03D0" w:rsidP="009A03D0">
      <w:pPr>
        <w:spacing w:line="360" w:lineRule="auto"/>
        <w:jc w:val="both"/>
        <w:rPr>
          <w:color w:val="000000" w:themeColor="text1"/>
          <w:sz w:val="28"/>
          <w:szCs w:val="28"/>
          <w:lang w:val="uk-UA"/>
        </w:rPr>
      </w:pPr>
      <w:r w:rsidRPr="0061689B">
        <w:rPr>
          <w:color w:val="000000" w:themeColor="text1"/>
          <w:sz w:val="28"/>
          <w:szCs w:val="28"/>
          <w:lang w:val="uk-UA"/>
        </w:rPr>
        <w:t xml:space="preserve">                                </w:t>
      </w:r>
    </w:p>
    <w:p w:rsidR="009A03D0" w:rsidRPr="0061689B" w:rsidRDefault="009A03D0" w:rsidP="009A03D0">
      <w:pPr>
        <w:spacing w:line="360" w:lineRule="auto"/>
        <w:jc w:val="center"/>
        <w:rPr>
          <w:color w:val="000000" w:themeColor="text1"/>
          <w:sz w:val="28"/>
          <w:szCs w:val="28"/>
          <w:lang w:val="uk-UA"/>
        </w:rPr>
      </w:pPr>
      <w:r w:rsidRPr="0061689B">
        <w:rPr>
          <w:color w:val="000000" w:themeColor="text1"/>
          <w:sz w:val="28"/>
          <w:szCs w:val="28"/>
          <w:lang w:val="uk-UA"/>
        </w:rPr>
        <w:t>Харків – 2023</w:t>
      </w:r>
    </w:p>
    <w:p w:rsidR="009A03D0" w:rsidRDefault="009A03D0" w:rsidP="009A03D0">
      <w:pPr>
        <w:spacing w:line="360" w:lineRule="auto"/>
        <w:ind w:firstLine="709"/>
        <w:jc w:val="center"/>
        <w:rPr>
          <w:rFonts w:eastAsia="Calibri"/>
          <w:b/>
          <w:noProof/>
          <w:sz w:val="28"/>
          <w:szCs w:val="28"/>
          <w:lang w:val="uk-UA"/>
        </w:rPr>
      </w:pPr>
      <w:r>
        <w:rPr>
          <w:rFonts w:eastAsia="Calibri"/>
          <w:b/>
          <w:noProof/>
          <w:sz w:val="28"/>
          <w:szCs w:val="28"/>
          <w:lang w:val="uk-UA"/>
        </w:rPr>
        <w:lastRenderedPageBreak/>
        <w:t>АНОТАЦІЯ</w:t>
      </w:r>
    </w:p>
    <w:p w:rsidR="009A03D0" w:rsidRDefault="009A03D0" w:rsidP="009A03D0">
      <w:pPr>
        <w:spacing w:line="360" w:lineRule="auto"/>
        <w:ind w:firstLine="709"/>
        <w:jc w:val="center"/>
        <w:rPr>
          <w:rFonts w:eastAsia="Calibri"/>
          <w:b/>
          <w:noProof/>
          <w:sz w:val="28"/>
          <w:szCs w:val="28"/>
          <w:lang w:val="uk-UA"/>
        </w:rPr>
      </w:pPr>
    </w:p>
    <w:p w:rsidR="009A03D0" w:rsidRPr="00FC0D85" w:rsidRDefault="009A03D0" w:rsidP="009A03D0">
      <w:pPr>
        <w:spacing w:line="360" w:lineRule="auto"/>
        <w:ind w:firstLine="709"/>
        <w:jc w:val="both"/>
        <w:rPr>
          <w:rFonts w:eastAsia="Calibri"/>
          <w:bCs/>
          <w:sz w:val="28"/>
          <w:szCs w:val="28"/>
          <w:lang w:val="uk-UA"/>
        </w:rPr>
      </w:pPr>
      <w:r w:rsidRPr="00FC0D85">
        <w:rPr>
          <w:rFonts w:eastAsia="Calibri"/>
          <w:b/>
          <w:noProof/>
          <w:sz w:val="28"/>
          <w:szCs w:val="28"/>
          <w:lang w:val="uk-UA"/>
        </w:rPr>
        <w:t>Актуальність теми</w:t>
      </w:r>
      <w:r w:rsidRPr="00FC0D85">
        <w:rPr>
          <w:rFonts w:eastAsia="Calibri"/>
          <w:b/>
          <w:sz w:val="28"/>
          <w:szCs w:val="28"/>
          <w:lang w:val="uk-UA"/>
        </w:rPr>
        <w:t xml:space="preserve">. </w:t>
      </w:r>
      <w:r w:rsidRPr="00FC0D85">
        <w:rPr>
          <w:rFonts w:eastAsia="Calibri"/>
          <w:bCs/>
          <w:sz w:val="28"/>
          <w:szCs w:val="28"/>
          <w:lang w:val="uk-UA"/>
        </w:rPr>
        <w:t>Останнім часом наша країна</w:t>
      </w:r>
      <w:r w:rsidRPr="00FC0D85">
        <w:rPr>
          <w:rFonts w:eastAsia="Calibri"/>
          <w:b/>
          <w:sz w:val="28"/>
          <w:szCs w:val="28"/>
          <w:lang w:val="uk-UA"/>
        </w:rPr>
        <w:t xml:space="preserve"> </w:t>
      </w:r>
      <w:r>
        <w:rPr>
          <w:rFonts w:eastAsia="Calibri"/>
          <w:bCs/>
          <w:sz w:val="28"/>
          <w:szCs w:val="28"/>
          <w:lang w:val="uk-UA"/>
        </w:rPr>
        <w:t>зазнала</w:t>
      </w:r>
      <w:r w:rsidRPr="00FC0D85">
        <w:rPr>
          <w:rFonts w:eastAsia="Calibri"/>
          <w:bCs/>
          <w:sz w:val="28"/>
          <w:szCs w:val="28"/>
          <w:lang w:val="uk-UA"/>
        </w:rPr>
        <w:t xml:space="preserve"> багато випробувань. Спочатку пандемію</w:t>
      </w:r>
      <w:r>
        <w:rPr>
          <w:rFonts w:eastAsia="Calibri"/>
          <w:bCs/>
          <w:sz w:val="28"/>
          <w:szCs w:val="28"/>
          <w:lang w:val="uk-UA"/>
        </w:rPr>
        <w:t>,</w:t>
      </w:r>
      <w:r w:rsidRPr="00FC0D85">
        <w:rPr>
          <w:rFonts w:eastAsia="Calibri"/>
          <w:bCs/>
          <w:sz w:val="28"/>
          <w:szCs w:val="28"/>
          <w:lang w:val="uk-UA"/>
        </w:rPr>
        <w:t xml:space="preserve"> яка почалася у 2020 році, а потім п</w:t>
      </w:r>
      <w:r w:rsidR="003A2651">
        <w:rPr>
          <w:rFonts w:eastAsia="Calibri"/>
          <w:bCs/>
          <w:sz w:val="28"/>
          <w:szCs w:val="28"/>
          <w:lang w:val="uk-UA"/>
        </w:rPr>
        <w:t>овномасштабне вторгнення росії</w:t>
      </w:r>
      <w:r w:rsidRPr="00FC0D85">
        <w:rPr>
          <w:rFonts w:eastAsia="Calibri"/>
          <w:bCs/>
          <w:sz w:val="28"/>
          <w:szCs w:val="28"/>
          <w:lang w:val="uk-UA"/>
        </w:rPr>
        <w:t xml:space="preserve"> у 2022 році. Ці події кардинально змінили життя українців, змусили швидко пристосовуватись до нових реалій, шукати шляхи для подолання різноманітних проблем. Труднощі не обійшли </w:t>
      </w:r>
      <w:r>
        <w:rPr>
          <w:rFonts w:eastAsia="Calibri"/>
          <w:bCs/>
          <w:sz w:val="28"/>
          <w:szCs w:val="28"/>
          <w:lang w:val="uk-UA"/>
        </w:rPr>
        <w:t>стороною й</w:t>
      </w:r>
      <w:r w:rsidRPr="00FC0D85">
        <w:rPr>
          <w:rFonts w:eastAsia="Calibri"/>
          <w:bCs/>
          <w:sz w:val="28"/>
          <w:szCs w:val="28"/>
          <w:lang w:val="uk-UA"/>
        </w:rPr>
        <w:t xml:space="preserve"> освітню галузь. Вчителі загальноосвітніх шкіл та викладачі закладів вищої освіти </w:t>
      </w:r>
      <w:r w:rsidR="003A2651">
        <w:rPr>
          <w:rFonts w:eastAsia="Calibri"/>
          <w:bCs/>
          <w:sz w:val="28"/>
          <w:szCs w:val="28"/>
          <w:lang w:val="uk-UA"/>
        </w:rPr>
        <w:t>повинні були швидко змінити</w:t>
      </w:r>
      <w:r w:rsidRPr="00FC0D85">
        <w:rPr>
          <w:rFonts w:eastAsia="Calibri"/>
          <w:bCs/>
          <w:sz w:val="28"/>
          <w:szCs w:val="28"/>
          <w:lang w:val="uk-UA"/>
        </w:rPr>
        <w:t xml:space="preserve"> увесь процес навчання і знаходити нові засоби, методи</w:t>
      </w:r>
      <w:r>
        <w:rPr>
          <w:rFonts w:eastAsia="Calibri"/>
          <w:bCs/>
          <w:sz w:val="28"/>
          <w:szCs w:val="28"/>
          <w:lang w:val="uk-UA"/>
        </w:rPr>
        <w:t xml:space="preserve"> та </w:t>
      </w:r>
      <w:r w:rsidRPr="00FC0D85">
        <w:rPr>
          <w:rFonts w:eastAsia="Calibri"/>
          <w:bCs/>
          <w:sz w:val="28"/>
          <w:szCs w:val="28"/>
          <w:lang w:val="uk-UA"/>
        </w:rPr>
        <w:t>технології для успішного викладання свої</w:t>
      </w:r>
      <w:r w:rsidR="003A2651">
        <w:rPr>
          <w:rFonts w:eastAsia="Calibri"/>
          <w:bCs/>
          <w:sz w:val="28"/>
          <w:szCs w:val="28"/>
          <w:lang w:val="uk-UA"/>
        </w:rPr>
        <w:t>х</w:t>
      </w:r>
      <w:r w:rsidRPr="00FC0D85">
        <w:rPr>
          <w:rFonts w:eastAsia="Calibri"/>
          <w:bCs/>
          <w:sz w:val="28"/>
          <w:szCs w:val="28"/>
          <w:lang w:val="uk-UA"/>
        </w:rPr>
        <w:t xml:space="preserve"> предметів.</w:t>
      </w:r>
    </w:p>
    <w:p w:rsidR="009A03D0" w:rsidRPr="00FC0D85" w:rsidRDefault="009A03D0" w:rsidP="009A03D0">
      <w:pPr>
        <w:spacing w:line="360" w:lineRule="auto"/>
        <w:ind w:firstLine="709"/>
        <w:jc w:val="both"/>
        <w:rPr>
          <w:rFonts w:eastAsia="Calibri"/>
          <w:bCs/>
          <w:sz w:val="28"/>
          <w:szCs w:val="28"/>
          <w:lang w:val="uk-UA"/>
        </w:rPr>
      </w:pPr>
      <w:r w:rsidRPr="00FC0D85">
        <w:rPr>
          <w:rFonts w:eastAsia="Calibri"/>
          <w:bCs/>
          <w:sz w:val="28"/>
          <w:szCs w:val="28"/>
          <w:lang w:val="uk-UA"/>
        </w:rPr>
        <w:t xml:space="preserve">Але, на нашу думку, складніш за все було вчителям фізичної культури, бо на них покладається відповідальність за руховий режим учнів, а тому і за їх фізичний розвиток, підготовленість </w:t>
      </w:r>
      <w:r>
        <w:rPr>
          <w:rFonts w:eastAsia="Calibri"/>
          <w:bCs/>
          <w:sz w:val="28"/>
          <w:szCs w:val="28"/>
          <w:lang w:val="uk-UA"/>
        </w:rPr>
        <w:t xml:space="preserve">та </w:t>
      </w:r>
      <w:r w:rsidRPr="00FC0D85">
        <w:rPr>
          <w:rFonts w:eastAsia="Calibri"/>
          <w:bCs/>
          <w:sz w:val="28"/>
          <w:szCs w:val="28"/>
          <w:lang w:val="uk-UA"/>
        </w:rPr>
        <w:t xml:space="preserve">здоров’я. </w:t>
      </w:r>
      <w:r w:rsidR="009A6075">
        <w:rPr>
          <w:rFonts w:eastAsia="Calibri"/>
          <w:bCs/>
          <w:sz w:val="28"/>
          <w:szCs w:val="28"/>
          <w:lang w:val="uk-UA"/>
        </w:rPr>
        <w:t xml:space="preserve">Фахівці </w:t>
      </w:r>
      <w:r w:rsidRPr="00FC0D85">
        <w:rPr>
          <w:rFonts w:eastAsia="Calibri"/>
          <w:bCs/>
          <w:sz w:val="28"/>
          <w:szCs w:val="28"/>
          <w:lang w:val="uk-UA"/>
        </w:rPr>
        <w:t>вказують на</w:t>
      </w:r>
      <w:r>
        <w:rPr>
          <w:rFonts w:eastAsia="Calibri"/>
          <w:bCs/>
          <w:sz w:val="28"/>
          <w:szCs w:val="28"/>
          <w:lang w:val="uk-UA"/>
        </w:rPr>
        <w:t> </w:t>
      </w:r>
      <w:r w:rsidRPr="00FC0D85">
        <w:rPr>
          <w:rFonts w:eastAsia="Calibri"/>
          <w:bCs/>
          <w:sz w:val="28"/>
          <w:szCs w:val="28"/>
          <w:lang w:val="uk-UA"/>
        </w:rPr>
        <w:t xml:space="preserve">зменшення рухової активності під час дистанційного навчання, </w:t>
      </w:r>
      <w:r w:rsidR="009A6075">
        <w:rPr>
          <w:rFonts w:eastAsia="Calibri"/>
          <w:bCs/>
          <w:sz w:val="28"/>
          <w:szCs w:val="28"/>
          <w:lang w:val="uk-UA"/>
        </w:rPr>
        <w:t>що </w:t>
      </w:r>
      <w:r w:rsidRPr="00FC0D85">
        <w:rPr>
          <w:rFonts w:eastAsia="Calibri"/>
          <w:bCs/>
          <w:sz w:val="28"/>
          <w:szCs w:val="28"/>
          <w:lang w:val="uk-UA"/>
        </w:rPr>
        <w:t xml:space="preserve">призвело до негативних змін у розвитку дитячого організму. В наслідок цього страждають майже всі системи: серцево-судинна, дихальна, знижується обмін речовин, </w:t>
      </w:r>
      <w:r>
        <w:rPr>
          <w:rFonts w:eastAsia="Calibri"/>
          <w:bCs/>
          <w:sz w:val="28"/>
          <w:szCs w:val="28"/>
          <w:lang w:val="uk-UA"/>
        </w:rPr>
        <w:t xml:space="preserve">погіршується </w:t>
      </w:r>
      <w:r w:rsidRPr="00FC0D85">
        <w:rPr>
          <w:rFonts w:eastAsia="Calibri"/>
          <w:bCs/>
          <w:sz w:val="28"/>
          <w:szCs w:val="28"/>
          <w:lang w:val="uk-UA"/>
        </w:rPr>
        <w:t>зір</w:t>
      </w:r>
      <w:r>
        <w:rPr>
          <w:rFonts w:eastAsia="Calibri"/>
          <w:bCs/>
          <w:sz w:val="28"/>
          <w:szCs w:val="28"/>
          <w:lang w:val="uk-UA"/>
        </w:rPr>
        <w:t xml:space="preserve">, </w:t>
      </w:r>
      <w:r w:rsidR="009A6075">
        <w:rPr>
          <w:rFonts w:eastAsia="Calibri"/>
          <w:bCs/>
          <w:sz w:val="28"/>
          <w:szCs w:val="28"/>
          <w:lang w:val="uk-UA"/>
        </w:rPr>
        <w:t>швидко набирає</w:t>
      </w:r>
      <w:r w:rsidRPr="00FC0D85">
        <w:rPr>
          <w:rFonts w:eastAsia="Calibri"/>
          <w:bCs/>
          <w:sz w:val="28"/>
          <w:szCs w:val="28"/>
          <w:lang w:val="uk-UA"/>
        </w:rPr>
        <w:t>ть</w:t>
      </w:r>
      <w:r w:rsidR="009A6075">
        <w:rPr>
          <w:rFonts w:eastAsia="Calibri"/>
          <w:bCs/>
          <w:sz w:val="28"/>
          <w:szCs w:val="28"/>
          <w:lang w:val="uk-UA"/>
        </w:rPr>
        <w:t>ся надлишкова вага</w:t>
      </w:r>
      <w:r w:rsidRPr="00FC0D85">
        <w:rPr>
          <w:rFonts w:eastAsia="Calibri"/>
          <w:bCs/>
          <w:sz w:val="28"/>
          <w:szCs w:val="28"/>
          <w:lang w:val="uk-UA"/>
        </w:rPr>
        <w:t>.</w:t>
      </w:r>
    </w:p>
    <w:p w:rsidR="009A03D0" w:rsidRPr="00FC0D85" w:rsidRDefault="009A03D0" w:rsidP="009A03D0">
      <w:pPr>
        <w:spacing w:line="360" w:lineRule="auto"/>
        <w:ind w:firstLine="709"/>
        <w:jc w:val="both"/>
        <w:rPr>
          <w:bCs/>
          <w:color w:val="000000" w:themeColor="text1"/>
          <w:sz w:val="28"/>
          <w:szCs w:val="28"/>
          <w:lang w:val="uk-UA"/>
        </w:rPr>
      </w:pPr>
      <w:r w:rsidRPr="00FC0D85">
        <w:rPr>
          <w:rFonts w:eastAsia="Calibri"/>
          <w:bCs/>
          <w:sz w:val="28"/>
          <w:szCs w:val="28"/>
          <w:lang w:val="uk-UA"/>
        </w:rPr>
        <w:t>Для вирішення цих проблем багатьом вчителям довелося швидко підвищувати свою комп'ютерну грамотність, щоб працювати в онлайн режимі. Дуже малий проміжок часу відводився на пошук нових форм та засобів, які можна використову</w:t>
      </w:r>
      <w:r w:rsidR="009A6075">
        <w:rPr>
          <w:rFonts w:eastAsia="Calibri"/>
          <w:bCs/>
          <w:sz w:val="28"/>
          <w:szCs w:val="28"/>
          <w:lang w:val="uk-UA"/>
        </w:rPr>
        <w:t>вати під час дистанційних уроків фізичної культури</w:t>
      </w:r>
      <w:r w:rsidRPr="00FC0D85">
        <w:rPr>
          <w:rFonts w:eastAsia="Calibri"/>
          <w:bCs/>
          <w:sz w:val="28"/>
          <w:szCs w:val="28"/>
          <w:lang w:val="uk-UA"/>
        </w:rPr>
        <w:t>. Вчителі зіштовхнулися з багатьма проблемами, як загальними для усіх, такими як, брак якісного інтернету, недостатність гаджетів для занять в учнів та самих вчителів, нестача досвіду тощо</w:t>
      </w:r>
      <w:r>
        <w:rPr>
          <w:rFonts w:eastAsia="Calibri"/>
          <w:bCs/>
          <w:sz w:val="28"/>
          <w:szCs w:val="28"/>
          <w:lang w:val="uk-UA"/>
        </w:rPr>
        <w:t>,</w:t>
      </w:r>
      <w:r w:rsidRPr="00FC0D85">
        <w:rPr>
          <w:rFonts w:eastAsia="Calibri"/>
          <w:bCs/>
          <w:sz w:val="28"/>
          <w:szCs w:val="28"/>
          <w:lang w:val="uk-UA"/>
        </w:rPr>
        <w:t xml:space="preserve"> </w:t>
      </w:r>
      <w:r>
        <w:rPr>
          <w:rFonts w:eastAsia="Calibri"/>
          <w:bCs/>
          <w:sz w:val="28"/>
          <w:szCs w:val="28"/>
          <w:lang w:val="uk-UA"/>
        </w:rPr>
        <w:t>т</w:t>
      </w:r>
      <w:r w:rsidRPr="00FC0D85">
        <w:rPr>
          <w:rFonts w:eastAsia="Calibri"/>
          <w:bCs/>
          <w:sz w:val="28"/>
          <w:szCs w:val="28"/>
          <w:lang w:val="uk-UA"/>
        </w:rPr>
        <w:t>ак і специфічних проблем для вчителів фізичної культури: обмежен</w:t>
      </w:r>
      <w:r w:rsidR="009A6075">
        <w:rPr>
          <w:rFonts w:eastAsia="Calibri"/>
          <w:bCs/>
          <w:sz w:val="28"/>
          <w:szCs w:val="28"/>
          <w:lang w:val="uk-UA"/>
        </w:rPr>
        <w:t>ий простір для проведення уроків</w:t>
      </w:r>
      <w:r w:rsidRPr="00FC0D85">
        <w:rPr>
          <w:rFonts w:eastAsia="Calibri"/>
          <w:bCs/>
          <w:sz w:val="28"/>
          <w:szCs w:val="28"/>
          <w:lang w:val="uk-UA"/>
        </w:rPr>
        <w:t xml:space="preserve">; труднощі з контролем помилок у учнів; неможливість використання матеріально-технічної бази, що призвело до втрати можливості проведення багатьох модулів, які пропонує програма; важкість оцінювання фізичної </w:t>
      </w:r>
      <w:r w:rsidR="009A6075">
        <w:rPr>
          <w:rFonts w:eastAsia="Calibri"/>
          <w:bCs/>
          <w:sz w:val="28"/>
          <w:szCs w:val="28"/>
          <w:lang w:val="uk-UA"/>
        </w:rPr>
        <w:t>підготовленості та багато інших</w:t>
      </w:r>
      <w:r w:rsidRPr="00FC0D85">
        <w:rPr>
          <w:bCs/>
          <w:color w:val="000000" w:themeColor="text1"/>
          <w:sz w:val="28"/>
          <w:szCs w:val="28"/>
          <w:lang w:val="uk-UA"/>
        </w:rPr>
        <w:t>.</w:t>
      </w:r>
    </w:p>
    <w:p w:rsidR="009A03D0" w:rsidRDefault="009A03D0" w:rsidP="009A03D0">
      <w:pPr>
        <w:spacing w:line="360" w:lineRule="auto"/>
        <w:ind w:firstLine="709"/>
        <w:jc w:val="both"/>
        <w:rPr>
          <w:lang w:val="uk-UA"/>
        </w:rPr>
      </w:pPr>
      <w:r w:rsidRPr="00FC0D85">
        <w:rPr>
          <w:rFonts w:eastAsia="Calibri"/>
          <w:bCs/>
          <w:sz w:val="28"/>
          <w:szCs w:val="28"/>
          <w:lang w:val="uk-UA"/>
        </w:rPr>
        <w:lastRenderedPageBreak/>
        <w:t xml:space="preserve">Незважаючи на такі складнощі, метою сьогодення повинен стати пошук нових шляхів підвищення рухової активності дітей задля їх здоров'я та розвитку фізичних якостей. Це можна зробити за рахунок зміни та впровадження нових засобів, які будуть </w:t>
      </w:r>
      <w:r>
        <w:rPr>
          <w:rFonts w:eastAsia="Calibri"/>
          <w:bCs/>
          <w:sz w:val="28"/>
          <w:szCs w:val="28"/>
          <w:lang w:val="uk-UA"/>
        </w:rPr>
        <w:t xml:space="preserve">комплексно </w:t>
      </w:r>
      <w:r w:rsidRPr="00FC0D85">
        <w:rPr>
          <w:rFonts w:eastAsia="Calibri"/>
          <w:bCs/>
          <w:sz w:val="28"/>
          <w:szCs w:val="28"/>
          <w:lang w:val="uk-UA"/>
        </w:rPr>
        <w:t>впливат</w:t>
      </w:r>
      <w:r>
        <w:rPr>
          <w:rFonts w:eastAsia="Calibri"/>
          <w:bCs/>
          <w:sz w:val="28"/>
          <w:szCs w:val="28"/>
          <w:lang w:val="uk-UA"/>
        </w:rPr>
        <w:t>и</w:t>
      </w:r>
      <w:r w:rsidRPr="00FC0D85">
        <w:rPr>
          <w:rFonts w:eastAsia="Calibri"/>
          <w:bCs/>
          <w:sz w:val="28"/>
          <w:szCs w:val="28"/>
          <w:lang w:val="uk-UA"/>
        </w:rPr>
        <w:t xml:space="preserve"> на </w:t>
      </w:r>
      <w:r>
        <w:rPr>
          <w:rFonts w:eastAsia="Calibri"/>
          <w:bCs/>
          <w:sz w:val="28"/>
          <w:szCs w:val="28"/>
          <w:lang w:val="uk-UA"/>
        </w:rPr>
        <w:t xml:space="preserve">всі </w:t>
      </w:r>
      <w:r w:rsidRPr="00FC0D85">
        <w:rPr>
          <w:rFonts w:eastAsia="Calibri"/>
          <w:bCs/>
          <w:sz w:val="28"/>
          <w:szCs w:val="28"/>
          <w:lang w:val="uk-UA"/>
        </w:rPr>
        <w:t xml:space="preserve">здібності дитини. </w:t>
      </w:r>
      <w:r w:rsidR="009A6075">
        <w:rPr>
          <w:rFonts w:eastAsia="Calibri"/>
          <w:bCs/>
          <w:sz w:val="28"/>
          <w:szCs w:val="28"/>
          <w:lang w:val="uk-UA"/>
        </w:rPr>
        <w:t>О</w:t>
      </w:r>
      <w:r w:rsidRPr="00FC0D85">
        <w:rPr>
          <w:rFonts w:eastAsia="Calibri"/>
          <w:bCs/>
          <w:sz w:val="28"/>
          <w:szCs w:val="28"/>
          <w:lang w:val="uk-UA"/>
        </w:rPr>
        <w:t xml:space="preserve">собливе місце серед них займають швидкісно-силові здібності, сенситивний період розвитку яких припадає на середній шкільний вік. Дані </w:t>
      </w:r>
      <w:r w:rsidR="009A6075">
        <w:rPr>
          <w:rFonts w:eastAsia="Calibri"/>
          <w:bCs/>
          <w:sz w:val="28"/>
          <w:szCs w:val="28"/>
          <w:lang w:val="uk-UA"/>
        </w:rPr>
        <w:t xml:space="preserve">наукових </w:t>
      </w:r>
      <w:r>
        <w:rPr>
          <w:rFonts w:eastAsia="Calibri"/>
          <w:bCs/>
          <w:sz w:val="28"/>
          <w:szCs w:val="28"/>
          <w:lang w:val="uk-UA"/>
        </w:rPr>
        <w:t>досліджень</w:t>
      </w:r>
      <w:r w:rsidRPr="00FC0D85">
        <w:rPr>
          <w:rFonts w:eastAsia="Calibri"/>
          <w:bCs/>
          <w:sz w:val="28"/>
          <w:szCs w:val="28"/>
          <w:lang w:val="uk-UA"/>
        </w:rPr>
        <w:t xml:space="preserve"> вказують на</w:t>
      </w:r>
      <w:r w:rsidR="009A6075">
        <w:rPr>
          <w:rFonts w:eastAsia="Calibri"/>
          <w:bCs/>
          <w:sz w:val="28"/>
          <w:szCs w:val="28"/>
          <w:lang w:val="uk-UA"/>
        </w:rPr>
        <w:t xml:space="preserve"> </w:t>
      </w:r>
      <w:r w:rsidRPr="00FC0D85">
        <w:rPr>
          <w:rFonts w:eastAsia="Calibri"/>
          <w:bCs/>
          <w:sz w:val="28"/>
          <w:szCs w:val="28"/>
          <w:lang w:val="uk-UA"/>
        </w:rPr>
        <w:t>те,</w:t>
      </w:r>
      <w:r w:rsidR="009A6075">
        <w:rPr>
          <w:rFonts w:eastAsia="Calibri"/>
          <w:bCs/>
          <w:sz w:val="28"/>
          <w:szCs w:val="28"/>
          <w:lang w:val="uk-UA"/>
        </w:rPr>
        <w:t xml:space="preserve"> </w:t>
      </w:r>
      <w:r w:rsidRPr="00FC0D85">
        <w:rPr>
          <w:rFonts w:eastAsia="Calibri"/>
          <w:bCs/>
          <w:sz w:val="28"/>
          <w:szCs w:val="28"/>
          <w:lang w:val="uk-UA"/>
        </w:rPr>
        <w:t>що</w:t>
      </w:r>
      <w:r w:rsidR="009A6075">
        <w:rPr>
          <w:rFonts w:eastAsia="Calibri"/>
          <w:bCs/>
          <w:sz w:val="28"/>
          <w:szCs w:val="28"/>
          <w:lang w:val="uk-UA"/>
        </w:rPr>
        <w:t xml:space="preserve"> </w:t>
      </w:r>
      <w:r w:rsidRPr="00FC0D85">
        <w:rPr>
          <w:rFonts w:eastAsia="Calibri"/>
          <w:bCs/>
          <w:sz w:val="28"/>
          <w:szCs w:val="28"/>
          <w:lang w:val="uk-UA"/>
        </w:rPr>
        <w:t>розвиток швидкісно-силових здібностей в зрілі роки є</w:t>
      </w:r>
      <w:r w:rsidR="009A6075">
        <w:rPr>
          <w:rFonts w:eastAsia="Calibri"/>
          <w:bCs/>
          <w:sz w:val="28"/>
          <w:szCs w:val="28"/>
          <w:lang w:val="uk-UA"/>
        </w:rPr>
        <w:t xml:space="preserve"> </w:t>
      </w:r>
      <w:r w:rsidRPr="00FC0D85">
        <w:rPr>
          <w:rFonts w:eastAsia="Calibri"/>
          <w:bCs/>
          <w:sz w:val="28"/>
          <w:szCs w:val="28"/>
          <w:lang w:val="uk-UA"/>
        </w:rPr>
        <w:t>малоефективним, тому в шкільному віці необхідно створити всі умови для їх</w:t>
      </w:r>
      <w:r w:rsidR="009A6075">
        <w:rPr>
          <w:rFonts w:eastAsia="Calibri"/>
          <w:bCs/>
          <w:sz w:val="28"/>
          <w:szCs w:val="28"/>
          <w:lang w:val="uk-UA"/>
        </w:rPr>
        <w:t xml:space="preserve"> розвитку</w:t>
      </w:r>
      <w:r w:rsidRPr="00FC0D85">
        <w:rPr>
          <w:bCs/>
          <w:color w:val="000000" w:themeColor="text1"/>
          <w:sz w:val="28"/>
          <w:szCs w:val="28"/>
          <w:lang w:val="uk-UA"/>
        </w:rPr>
        <w:t>.</w:t>
      </w:r>
      <w:r w:rsidRPr="00FC0D85">
        <w:rPr>
          <w:lang w:val="uk-UA"/>
        </w:rPr>
        <w:t xml:space="preserve"> </w:t>
      </w:r>
    </w:p>
    <w:p w:rsidR="009A03D0" w:rsidRPr="00FC0D85" w:rsidRDefault="009A03D0" w:rsidP="009A03D0">
      <w:pPr>
        <w:spacing w:line="360" w:lineRule="auto"/>
        <w:ind w:firstLine="709"/>
        <w:jc w:val="both"/>
        <w:rPr>
          <w:rFonts w:eastAsia="Calibri"/>
          <w:bCs/>
          <w:sz w:val="28"/>
          <w:szCs w:val="28"/>
          <w:lang w:val="uk-UA"/>
        </w:rPr>
      </w:pPr>
      <w:r w:rsidRPr="009A6075">
        <w:rPr>
          <w:sz w:val="28"/>
          <w:szCs w:val="28"/>
          <w:lang w:val="uk-UA"/>
        </w:rPr>
        <w:t xml:space="preserve">При </w:t>
      </w:r>
      <w:r>
        <w:rPr>
          <w:bCs/>
          <w:color w:val="000000" w:themeColor="text1"/>
          <w:sz w:val="28"/>
          <w:szCs w:val="28"/>
          <w:lang w:val="uk-UA"/>
        </w:rPr>
        <w:t>в</w:t>
      </w:r>
      <w:r w:rsidRPr="00FC0D85">
        <w:rPr>
          <w:bCs/>
          <w:color w:val="000000" w:themeColor="text1"/>
          <w:sz w:val="28"/>
          <w:szCs w:val="28"/>
          <w:lang w:val="uk-UA"/>
        </w:rPr>
        <w:t>иконанн</w:t>
      </w:r>
      <w:r>
        <w:rPr>
          <w:bCs/>
          <w:color w:val="000000" w:themeColor="text1"/>
          <w:sz w:val="28"/>
          <w:szCs w:val="28"/>
          <w:lang w:val="uk-UA"/>
        </w:rPr>
        <w:t>і</w:t>
      </w:r>
      <w:r w:rsidRPr="00FC0D85">
        <w:rPr>
          <w:bCs/>
          <w:color w:val="000000" w:themeColor="text1"/>
          <w:sz w:val="28"/>
          <w:szCs w:val="28"/>
          <w:lang w:val="uk-UA"/>
        </w:rPr>
        <w:t xml:space="preserve"> вправ</w:t>
      </w:r>
      <w:r>
        <w:rPr>
          <w:bCs/>
          <w:color w:val="000000" w:themeColor="text1"/>
          <w:sz w:val="28"/>
          <w:szCs w:val="28"/>
          <w:lang w:val="uk-UA"/>
        </w:rPr>
        <w:t>, спрямованих на</w:t>
      </w:r>
      <w:r w:rsidRPr="00FC0D85">
        <w:rPr>
          <w:bCs/>
          <w:color w:val="000000" w:themeColor="text1"/>
          <w:sz w:val="28"/>
          <w:szCs w:val="28"/>
          <w:lang w:val="uk-UA"/>
        </w:rPr>
        <w:t xml:space="preserve"> розвит</w:t>
      </w:r>
      <w:r>
        <w:rPr>
          <w:bCs/>
          <w:color w:val="000000" w:themeColor="text1"/>
          <w:sz w:val="28"/>
          <w:szCs w:val="28"/>
          <w:lang w:val="uk-UA"/>
        </w:rPr>
        <w:t>о</w:t>
      </w:r>
      <w:r w:rsidRPr="00FC0D85">
        <w:rPr>
          <w:bCs/>
          <w:color w:val="000000" w:themeColor="text1"/>
          <w:sz w:val="28"/>
          <w:szCs w:val="28"/>
          <w:lang w:val="uk-UA"/>
        </w:rPr>
        <w:t>к швидкісно-силових здібностей, до роботи залучає</w:t>
      </w:r>
      <w:r>
        <w:rPr>
          <w:bCs/>
          <w:color w:val="000000" w:themeColor="text1"/>
          <w:sz w:val="28"/>
          <w:szCs w:val="28"/>
          <w:lang w:val="uk-UA"/>
        </w:rPr>
        <w:t>ться</w:t>
      </w:r>
      <w:r w:rsidRPr="00FC0D85">
        <w:rPr>
          <w:bCs/>
          <w:color w:val="000000" w:themeColor="text1"/>
          <w:sz w:val="28"/>
          <w:szCs w:val="28"/>
          <w:lang w:val="uk-UA"/>
        </w:rPr>
        <w:t xml:space="preserve"> переважн</w:t>
      </w:r>
      <w:r>
        <w:rPr>
          <w:bCs/>
          <w:color w:val="000000" w:themeColor="text1"/>
          <w:sz w:val="28"/>
          <w:szCs w:val="28"/>
          <w:lang w:val="uk-UA"/>
        </w:rPr>
        <w:t>а</w:t>
      </w:r>
      <w:r w:rsidRPr="00FC0D85">
        <w:rPr>
          <w:bCs/>
          <w:color w:val="000000" w:themeColor="text1"/>
          <w:sz w:val="28"/>
          <w:szCs w:val="28"/>
          <w:lang w:val="uk-UA"/>
        </w:rPr>
        <w:t xml:space="preserve"> більшість м'язів</w:t>
      </w:r>
      <w:r>
        <w:rPr>
          <w:bCs/>
          <w:color w:val="000000" w:themeColor="text1"/>
          <w:sz w:val="28"/>
          <w:szCs w:val="28"/>
          <w:lang w:val="uk-UA"/>
        </w:rPr>
        <w:t>,</w:t>
      </w:r>
      <w:r w:rsidRPr="00FC0D85">
        <w:rPr>
          <w:bCs/>
          <w:color w:val="000000" w:themeColor="text1"/>
          <w:sz w:val="28"/>
          <w:szCs w:val="28"/>
          <w:lang w:val="uk-UA"/>
        </w:rPr>
        <w:t xml:space="preserve"> активно</w:t>
      </w:r>
      <w:r>
        <w:rPr>
          <w:bCs/>
          <w:color w:val="000000" w:themeColor="text1"/>
          <w:sz w:val="28"/>
          <w:szCs w:val="28"/>
          <w:lang w:val="uk-UA"/>
        </w:rPr>
        <w:t xml:space="preserve"> </w:t>
      </w:r>
      <w:r w:rsidRPr="00FC0D85">
        <w:rPr>
          <w:bCs/>
          <w:color w:val="000000" w:themeColor="text1"/>
          <w:sz w:val="28"/>
          <w:szCs w:val="28"/>
          <w:lang w:val="uk-UA"/>
        </w:rPr>
        <w:t>ді</w:t>
      </w:r>
      <w:r>
        <w:rPr>
          <w:bCs/>
          <w:color w:val="000000" w:themeColor="text1"/>
          <w:sz w:val="28"/>
          <w:szCs w:val="28"/>
          <w:lang w:val="uk-UA"/>
        </w:rPr>
        <w:t>ють в</w:t>
      </w:r>
      <w:r w:rsidRPr="00FC0D85">
        <w:rPr>
          <w:bCs/>
          <w:color w:val="000000" w:themeColor="text1"/>
          <w:sz w:val="28"/>
          <w:szCs w:val="28"/>
          <w:lang w:val="uk-UA"/>
        </w:rPr>
        <w:t>сі функціональн</w:t>
      </w:r>
      <w:r>
        <w:rPr>
          <w:bCs/>
          <w:color w:val="000000" w:themeColor="text1"/>
          <w:sz w:val="28"/>
          <w:szCs w:val="28"/>
          <w:lang w:val="uk-UA"/>
        </w:rPr>
        <w:t>і</w:t>
      </w:r>
      <w:r w:rsidRPr="00FC0D85">
        <w:rPr>
          <w:bCs/>
          <w:color w:val="000000" w:themeColor="text1"/>
          <w:sz w:val="28"/>
          <w:szCs w:val="28"/>
          <w:lang w:val="uk-UA"/>
        </w:rPr>
        <w:t xml:space="preserve"> систем</w:t>
      </w:r>
      <w:r>
        <w:rPr>
          <w:bCs/>
          <w:color w:val="000000" w:themeColor="text1"/>
          <w:sz w:val="28"/>
          <w:szCs w:val="28"/>
          <w:lang w:val="uk-UA"/>
        </w:rPr>
        <w:t>и</w:t>
      </w:r>
      <w:r w:rsidRPr="00FC0D85">
        <w:rPr>
          <w:bCs/>
          <w:color w:val="000000" w:themeColor="text1"/>
          <w:sz w:val="28"/>
          <w:szCs w:val="28"/>
          <w:lang w:val="uk-UA"/>
        </w:rPr>
        <w:t xml:space="preserve"> організму, завдяки </w:t>
      </w:r>
      <w:r>
        <w:rPr>
          <w:bCs/>
          <w:color w:val="000000" w:themeColor="text1"/>
          <w:sz w:val="28"/>
          <w:szCs w:val="28"/>
          <w:lang w:val="uk-UA"/>
        </w:rPr>
        <w:t>ч</w:t>
      </w:r>
      <w:r w:rsidRPr="00FC0D85">
        <w:rPr>
          <w:bCs/>
          <w:color w:val="000000" w:themeColor="text1"/>
          <w:sz w:val="28"/>
          <w:szCs w:val="28"/>
          <w:lang w:val="uk-UA"/>
        </w:rPr>
        <w:t>ому покращуються функції дихальної та серцево-судинної систем, зміцнюється опорно-руховий апарат, регулюється діял</w:t>
      </w:r>
      <w:r w:rsidR="009A6075">
        <w:rPr>
          <w:bCs/>
          <w:color w:val="000000" w:themeColor="text1"/>
          <w:sz w:val="28"/>
          <w:szCs w:val="28"/>
          <w:lang w:val="uk-UA"/>
        </w:rPr>
        <w:t>ьність нервової системи тощо</w:t>
      </w:r>
      <w:r w:rsidRPr="00FC0D85">
        <w:rPr>
          <w:bCs/>
          <w:color w:val="000000" w:themeColor="text1"/>
          <w:sz w:val="28"/>
          <w:szCs w:val="28"/>
          <w:lang w:val="uk-UA"/>
        </w:rPr>
        <w:t>.</w:t>
      </w:r>
    </w:p>
    <w:p w:rsidR="009A03D0" w:rsidRPr="00FC0D85" w:rsidRDefault="009A03D0" w:rsidP="009A03D0">
      <w:pPr>
        <w:spacing w:line="360" w:lineRule="auto"/>
        <w:ind w:firstLine="709"/>
        <w:contextualSpacing/>
        <w:jc w:val="both"/>
        <w:rPr>
          <w:rFonts w:eastAsia="Calibri"/>
          <w:bCs/>
          <w:sz w:val="28"/>
          <w:szCs w:val="28"/>
          <w:lang w:val="uk-UA"/>
        </w:rPr>
      </w:pPr>
      <w:r w:rsidRPr="00FC0D85">
        <w:rPr>
          <w:rFonts w:eastAsia="Calibri"/>
          <w:bCs/>
          <w:sz w:val="28"/>
          <w:szCs w:val="28"/>
          <w:lang w:val="uk-UA"/>
        </w:rPr>
        <w:t>На даному етапі вченими та тренерами розроблен</w:t>
      </w:r>
      <w:r>
        <w:rPr>
          <w:rFonts w:eastAsia="Calibri"/>
          <w:bCs/>
          <w:sz w:val="28"/>
          <w:szCs w:val="28"/>
          <w:lang w:val="uk-UA"/>
        </w:rPr>
        <w:t>і</w:t>
      </w:r>
      <w:r w:rsidRPr="00FC0D85">
        <w:rPr>
          <w:rFonts w:eastAsia="Calibri"/>
          <w:bCs/>
          <w:sz w:val="28"/>
          <w:szCs w:val="28"/>
          <w:lang w:val="uk-UA"/>
        </w:rPr>
        <w:t xml:space="preserve"> методик</w:t>
      </w:r>
      <w:r>
        <w:rPr>
          <w:rFonts w:eastAsia="Calibri"/>
          <w:bCs/>
          <w:sz w:val="28"/>
          <w:szCs w:val="28"/>
          <w:lang w:val="uk-UA"/>
        </w:rPr>
        <w:t>и</w:t>
      </w:r>
      <w:r w:rsidRPr="00FC0D85">
        <w:rPr>
          <w:rFonts w:eastAsia="Calibri"/>
          <w:bCs/>
          <w:sz w:val="28"/>
          <w:szCs w:val="28"/>
          <w:lang w:val="uk-UA"/>
        </w:rPr>
        <w:t xml:space="preserve"> розвитку швидкісно-силових здібностей для спортсменів, але застосування їх</w:t>
      </w:r>
      <w:r w:rsidR="00124132">
        <w:rPr>
          <w:rFonts w:eastAsia="Calibri"/>
          <w:bCs/>
          <w:sz w:val="28"/>
          <w:szCs w:val="28"/>
          <w:lang w:val="uk-UA"/>
        </w:rPr>
        <w:t xml:space="preserve"> </w:t>
      </w:r>
      <w:r w:rsidRPr="00FC0D85">
        <w:rPr>
          <w:rFonts w:eastAsia="Calibri"/>
          <w:bCs/>
          <w:sz w:val="28"/>
          <w:szCs w:val="28"/>
          <w:lang w:val="uk-UA"/>
        </w:rPr>
        <w:t>на уроках фізичної культури проблемати</w:t>
      </w:r>
      <w:r>
        <w:rPr>
          <w:rFonts w:eastAsia="Calibri"/>
          <w:bCs/>
          <w:sz w:val="28"/>
          <w:szCs w:val="28"/>
          <w:lang w:val="uk-UA"/>
        </w:rPr>
        <w:t>ч</w:t>
      </w:r>
      <w:r w:rsidRPr="00FC0D85">
        <w:rPr>
          <w:rFonts w:eastAsia="Calibri"/>
          <w:bCs/>
          <w:sz w:val="28"/>
          <w:szCs w:val="28"/>
          <w:lang w:val="uk-UA"/>
        </w:rPr>
        <w:t>на. Складності виникають і</w:t>
      </w:r>
      <w:r w:rsidR="00124132">
        <w:rPr>
          <w:rFonts w:eastAsia="Calibri"/>
          <w:bCs/>
          <w:sz w:val="28"/>
          <w:szCs w:val="28"/>
          <w:lang w:val="uk-UA"/>
        </w:rPr>
        <w:t xml:space="preserve"> </w:t>
      </w:r>
      <w:r w:rsidRPr="00FC0D85">
        <w:rPr>
          <w:rFonts w:eastAsia="Calibri"/>
          <w:bCs/>
          <w:sz w:val="28"/>
          <w:szCs w:val="28"/>
          <w:lang w:val="uk-UA"/>
        </w:rPr>
        <w:t>з</w:t>
      </w:r>
      <w:r w:rsidR="00124132">
        <w:rPr>
          <w:rFonts w:eastAsia="Calibri"/>
          <w:bCs/>
          <w:sz w:val="28"/>
          <w:szCs w:val="28"/>
          <w:lang w:val="uk-UA"/>
        </w:rPr>
        <w:t xml:space="preserve"> </w:t>
      </w:r>
      <w:r w:rsidRPr="00FC0D85">
        <w:rPr>
          <w:rFonts w:eastAsia="Calibri"/>
          <w:bCs/>
          <w:sz w:val="28"/>
          <w:szCs w:val="28"/>
          <w:lang w:val="uk-UA"/>
        </w:rPr>
        <w:t>їх</w:t>
      </w:r>
      <w:r w:rsidR="00124132">
        <w:rPr>
          <w:rFonts w:eastAsia="Calibri"/>
          <w:bCs/>
          <w:sz w:val="28"/>
          <w:szCs w:val="28"/>
          <w:lang w:val="uk-UA"/>
        </w:rPr>
        <w:t xml:space="preserve"> </w:t>
      </w:r>
      <w:r w:rsidRPr="00FC0D85">
        <w:rPr>
          <w:rFonts w:eastAsia="Calibri"/>
          <w:bCs/>
          <w:sz w:val="28"/>
          <w:szCs w:val="28"/>
          <w:lang w:val="uk-UA"/>
        </w:rPr>
        <w:t xml:space="preserve">розвитком під час дистанційного навчання, тому вважаємо </w:t>
      </w:r>
      <w:r>
        <w:rPr>
          <w:rFonts w:eastAsia="Calibri"/>
          <w:bCs/>
          <w:sz w:val="28"/>
          <w:szCs w:val="28"/>
          <w:lang w:val="uk-UA"/>
        </w:rPr>
        <w:t xml:space="preserve">тему дослідження </w:t>
      </w:r>
      <w:r w:rsidRPr="00FC0D85">
        <w:rPr>
          <w:rFonts w:eastAsia="Calibri"/>
          <w:bCs/>
          <w:sz w:val="28"/>
          <w:szCs w:val="28"/>
          <w:lang w:val="uk-UA"/>
        </w:rPr>
        <w:t xml:space="preserve">актуальною. </w:t>
      </w:r>
    </w:p>
    <w:p w:rsidR="009A03D0" w:rsidRPr="00FC0D85" w:rsidRDefault="009A03D0" w:rsidP="009A03D0">
      <w:pPr>
        <w:spacing w:line="360" w:lineRule="auto"/>
        <w:ind w:firstLine="709"/>
        <w:contextualSpacing/>
        <w:jc w:val="both"/>
        <w:rPr>
          <w:rFonts w:eastAsia="Calibri"/>
          <w:sz w:val="28"/>
          <w:szCs w:val="28"/>
          <w:lang w:val="uk-UA"/>
        </w:rPr>
      </w:pPr>
      <w:r w:rsidRPr="00FC0D85">
        <w:rPr>
          <w:rFonts w:eastAsia="Calibri"/>
          <w:b/>
          <w:sz w:val="28"/>
          <w:szCs w:val="28"/>
          <w:lang w:val="uk-UA"/>
        </w:rPr>
        <w:t xml:space="preserve">Об’єкт дослідження: </w:t>
      </w:r>
      <w:r w:rsidRPr="00FC0D85">
        <w:rPr>
          <w:rFonts w:eastAsia="Calibri"/>
          <w:sz w:val="28"/>
          <w:szCs w:val="28"/>
          <w:lang w:val="uk-UA"/>
        </w:rPr>
        <w:t>процес фізичного виховання.</w:t>
      </w:r>
    </w:p>
    <w:p w:rsidR="009A03D0" w:rsidRPr="00FC0D85" w:rsidRDefault="009A03D0" w:rsidP="009A03D0">
      <w:pPr>
        <w:pStyle w:val="a4"/>
        <w:ind w:firstLine="708"/>
        <w:rPr>
          <w:szCs w:val="28"/>
          <w:lang w:val="uk-UA"/>
        </w:rPr>
      </w:pPr>
      <w:r w:rsidRPr="00FC0D85">
        <w:rPr>
          <w:rFonts w:eastAsia="Calibri"/>
          <w:b/>
          <w:szCs w:val="28"/>
          <w:lang w:val="uk-UA"/>
        </w:rPr>
        <w:t xml:space="preserve">Предмет дослідження: </w:t>
      </w:r>
      <w:r w:rsidRPr="00FC0D85">
        <w:rPr>
          <w:szCs w:val="28"/>
          <w:lang w:val="uk-UA"/>
        </w:rPr>
        <w:t>розвиток швидкісно-силових здібностей школярів середніх класів в умовах дистанційного навчання.</w:t>
      </w:r>
    </w:p>
    <w:p w:rsidR="009A03D0" w:rsidRPr="00FC0D85" w:rsidRDefault="009A03D0" w:rsidP="009A03D0">
      <w:pPr>
        <w:autoSpaceDE w:val="0"/>
        <w:autoSpaceDN w:val="0"/>
        <w:adjustRightInd w:val="0"/>
        <w:spacing w:line="360" w:lineRule="auto"/>
        <w:ind w:firstLine="708"/>
        <w:jc w:val="both"/>
        <w:rPr>
          <w:color w:val="000000"/>
          <w:sz w:val="28"/>
          <w:szCs w:val="28"/>
          <w:lang w:val="uk-UA"/>
        </w:rPr>
      </w:pPr>
      <w:r w:rsidRPr="00FC0D85">
        <w:rPr>
          <w:rFonts w:eastAsiaTheme="minorHAnsi"/>
          <w:b/>
          <w:bCs/>
          <w:color w:val="000000"/>
          <w:sz w:val="28"/>
          <w:szCs w:val="28"/>
          <w:lang w:val="uk-UA" w:eastAsia="en-US"/>
        </w:rPr>
        <w:t>Мета дослідження:</w:t>
      </w:r>
      <w:r w:rsidRPr="00FC0D85">
        <w:rPr>
          <w:rFonts w:eastAsiaTheme="minorHAnsi"/>
          <w:bCs/>
          <w:color w:val="000000"/>
          <w:sz w:val="28"/>
          <w:szCs w:val="28"/>
          <w:lang w:val="uk-UA" w:eastAsia="en-US"/>
        </w:rPr>
        <w:t xml:space="preserve"> </w:t>
      </w:r>
      <w:r w:rsidRPr="00FC0D85">
        <w:rPr>
          <w:rFonts w:eastAsiaTheme="minorHAnsi"/>
          <w:color w:val="000000"/>
          <w:sz w:val="28"/>
          <w:szCs w:val="28"/>
          <w:lang w:val="uk-UA" w:eastAsia="en-US"/>
        </w:rPr>
        <w:t>виявити вплив</w:t>
      </w:r>
      <w:r w:rsidRPr="00FC0D85">
        <w:rPr>
          <w:color w:val="000000"/>
          <w:sz w:val="28"/>
          <w:szCs w:val="28"/>
          <w:lang w:val="uk-UA"/>
        </w:rPr>
        <w:t xml:space="preserve"> </w:t>
      </w:r>
      <w:r w:rsidRPr="00FC0D85">
        <w:rPr>
          <w:rFonts w:eastAsiaTheme="minorHAnsi"/>
          <w:color w:val="000000"/>
          <w:sz w:val="28"/>
          <w:szCs w:val="28"/>
          <w:lang w:val="uk-UA" w:eastAsia="en-US"/>
        </w:rPr>
        <w:t>дистанційної форми навчання на </w:t>
      </w:r>
      <w:r w:rsidRPr="00FC0D85">
        <w:rPr>
          <w:color w:val="000000"/>
          <w:sz w:val="28"/>
          <w:szCs w:val="28"/>
          <w:lang w:val="uk-UA"/>
        </w:rPr>
        <w:t xml:space="preserve">зміни </w:t>
      </w:r>
      <w:r>
        <w:rPr>
          <w:color w:val="000000"/>
          <w:sz w:val="28"/>
          <w:szCs w:val="28"/>
          <w:lang w:val="uk-UA"/>
        </w:rPr>
        <w:t xml:space="preserve">показників </w:t>
      </w:r>
      <w:r w:rsidRPr="00FC0D85">
        <w:rPr>
          <w:color w:val="000000"/>
          <w:sz w:val="28"/>
          <w:szCs w:val="28"/>
          <w:lang w:val="uk-UA"/>
        </w:rPr>
        <w:t>швидкісно-силових здібностей дітей середнього шкільного віку.</w:t>
      </w:r>
    </w:p>
    <w:p w:rsidR="009A03D0" w:rsidRPr="00FC0D85" w:rsidRDefault="009A03D0" w:rsidP="009A03D0">
      <w:pPr>
        <w:spacing w:line="360" w:lineRule="auto"/>
        <w:ind w:firstLine="709"/>
        <w:jc w:val="both"/>
        <w:rPr>
          <w:b/>
          <w:bCs/>
          <w:color w:val="000000" w:themeColor="text1"/>
          <w:sz w:val="28"/>
          <w:szCs w:val="28"/>
          <w:shd w:val="clear" w:color="auto" w:fill="FFFFFF"/>
          <w:lang w:val="uk-UA"/>
        </w:rPr>
      </w:pPr>
      <w:r w:rsidRPr="00FC0D85">
        <w:rPr>
          <w:b/>
          <w:bCs/>
          <w:color w:val="000000" w:themeColor="text1"/>
          <w:sz w:val="28"/>
          <w:szCs w:val="28"/>
          <w:shd w:val="clear" w:color="auto" w:fill="FFFFFF"/>
          <w:lang w:val="uk-UA"/>
        </w:rPr>
        <w:t xml:space="preserve">Завдання дослідження: </w:t>
      </w:r>
    </w:p>
    <w:p w:rsidR="009A03D0" w:rsidRPr="00FC0D85" w:rsidRDefault="009A03D0" w:rsidP="009A03D0">
      <w:pPr>
        <w:spacing w:line="360" w:lineRule="auto"/>
        <w:ind w:firstLine="709"/>
        <w:contextualSpacing/>
        <w:jc w:val="both"/>
        <w:rPr>
          <w:bCs/>
          <w:sz w:val="28"/>
          <w:szCs w:val="28"/>
          <w:shd w:val="clear" w:color="auto" w:fill="FFFFFF"/>
          <w:lang w:val="uk-UA"/>
        </w:rPr>
      </w:pPr>
      <w:r w:rsidRPr="00FC0D85">
        <w:rPr>
          <w:spacing w:val="-6"/>
          <w:sz w:val="28"/>
          <w:szCs w:val="28"/>
          <w:lang w:val="uk-UA"/>
        </w:rPr>
        <w:t xml:space="preserve">1. На основі аналізу та узагальнення літературних джерел вивчити проблему розвитку швидкісно-силових здібностей підлітків. </w:t>
      </w:r>
    </w:p>
    <w:p w:rsidR="009A03D0" w:rsidRPr="00FC0D85" w:rsidRDefault="009A03D0" w:rsidP="009A03D0">
      <w:pPr>
        <w:spacing w:line="360" w:lineRule="auto"/>
        <w:ind w:firstLine="709"/>
        <w:contextualSpacing/>
        <w:jc w:val="both"/>
        <w:rPr>
          <w:bCs/>
          <w:color w:val="FF0000"/>
          <w:sz w:val="28"/>
          <w:szCs w:val="28"/>
          <w:shd w:val="clear" w:color="auto" w:fill="FFFFFF"/>
          <w:lang w:val="uk-UA"/>
        </w:rPr>
      </w:pPr>
      <w:r w:rsidRPr="00FC0D85">
        <w:rPr>
          <w:bCs/>
          <w:sz w:val="28"/>
          <w:szCs w:val="28"/>
          <w:shd w:val="clear" w:color="auto" w:fill="FFFFFF"/>
          <w:lang w:val="uk-UA"/>
        </w:rPr>
        <w:t xml:space="preserve">2. Дослідити показники швидкісно-силових здібностей школярів 7 та 9 класів </w:t>
      </w:r>
      <w:r>
        <w:rPr>
          <w:bCs/>
          <w:sz w:val="28"/>
          <w:szCs w:val="28"/>
          <w:shd w:val="clear" w:color="auto" w:fill="FFFFFF"/>
          <w:lang w:val="uk-UA"/>
        </w:rPr>
        <w:t>на</w:t>
      </w:r>
      <w:r w:rsidRPr="00FC0D85">
        <w:rPr>
          <w:bCs/>
          <w:sz w:val="28"/>
          <w:szCs w:val="28"/>
          <w:shd w:val="clear" w:color="auto" w:fill="FFFFFF"/>
          <w:lang w:val="uk-UA"/>
        </w:rPr>
        <w:t xml:space="preserve"> початку </w:t>
      </w:r>
      <w:r>
        <w:rPr>
          <w:bCs/>
          <w:sz w:val="28"/>
          <w:szCs w:val="28"/>
          <w:shd w:val="clear" w:color="auto" w:fill="FFFFFF"/>
          <w:lang w:val="uk-UA"/>
        </w:rPr>
        <w:t>дослідження</w:t>
      </w:r>
      <w:r w:rsidRPr="00FC0D85">
        <w:rPr>
          <w:bCs/>
          <w:sz w:val="28"/>
          <w:szCs w:val="28"/>
          <w:shd w:val="clear" w:color="auto" w:fill="FFFFFF"/>
          <w:lang w:val="uk-UA"/>
        </w:rPr>
        <w:t xml:space="preserve">. </w:t>
      </w:r>
    </w:p>
    <w:p w:rsidR="009A03D0" w:rsidRPr="00FC0D85" w:rsidRDefault="009A03D0" w:rsidP="009A03D0">
      <w:pPr>
        <w:spacing w:line="360" w:lineRule="auto"/>
        <w:ind w:firstLine="709"/>
        <w:contextualSpacing/>
        <w:jc w:val="both"/>
        <w:rPr>
          <w:bCs/>
          <w:sz w:val="28"/>
          <w:szCs w:val="28"/>
          <w:shd w:val="clear" w:color="auto" w:fill="FFFFFF"/>
          <w:lang w:val="uk-UA"/>
        </w:rPr>
      </w:pPr>
      <w:r w:rsidRPr="00FC0D85">
        <w:rPr>
          <w:bCs/>
          <w:sz w:val="28"/>
          <w:szCs w:val="28"/>
          <w:shd w:val="clear" w:color="auto" w:fill="FFFFFF"/>
          <w:lang w:val="uk-UA"/>
        </w:rPr>
        <w:lastRenderedPageBreak/>
        <w:t xml:space="preserve">3. Експериментально перевірити ефективність впливу спеціально підібраних вправ </w:t>
      </w:r>
      <w:r>
        <w:rPr>
          <w:bCs/>
          <w:sz w:val="28"/>
          <w:szCs w:val="28"/>
          <w:shd w:val="clear" w:color="auto" w:fill="FFFFFF"/>
          <w:lang w:val="uk-UA"/>
        </w:rPr>
        <w:t xml:space="preserve">на показники </w:t>
      </w:r>
      <w:r w:rsidRPr="00FC0D85">
        <w:rPr>
          <w:bCs/>
          <w:sz w:val="28"/>
          <w:szCs w:val="28"/>
          <w:shd w:val="clear" w:color="auto" w:fill="FFFFFF"/>
          <w:lang w:val="uk-UA"/>
        </w:rPr>
        <w:t xml:space="preserve">швидкісно-силових здібностей </w:t>
      </w:r>
      <w:r>
        <w:rPr>
          <w:bCs/>
          <w:sz w:val="28"/>
          <w:szCs w:val="28"/>
          <w:shd w:val="clear" w:color="auto" w:fill="FFFFFF"/>
          <w:lang w:val="uk-UA"/>
        </w:rPr>
        <w:t xml:space="preserve">школярів </w:t>
      </w:r>
      <w:r w:rsidRPr="00FC0D85">
        <w:rPr>
          <w:bCs/>
          <w:sz w:val="28"/>
          <w:szCs w:val="28"/>
          <w:shd w:val="clear" w:color="auto" w:fill="FFFFFF"/>
          <w:lang w:val="uk-UA"/>
        </w:rPr>
        <w:t>в</w:t>
      </w:r>
      <w:r>
        <w:rPr>
          <w:bCs/>
          <w:sz w:val="28"/>
          <w:szCs w:val="28"/>
          <w:shd w:val="clear" w:color="auto" w:fill="FFFFFF"/>
          <w:lang w:val="uk-UA"/>
        </w:rPr>
        <w:t> </w:t>
      </w:r>
      <w:r w:rsidRPr="00FC0D85">
        <w:rPr>
          <w:bCs/>
          <w:sz w:val="28"/>
          <w:szCs w:val="28"/>
          <w:shd w:val="clear" w:color="auto" w:fill="FFFFFF"/>
          <w:lang w:val="uk-UA"/>
        </w:rPr>
        <w:t>умовах дистанційного навчання.</w:t>
      </w:r>
    </w:p>
    <w:p w:rsidR="009A03D0" w:rsidRPr="00124132" w:rsidRDefault="009A03D0" w:rsidP="00124132">
      <w:pPr>
        <w:spacing w:line="360" w:lineRule="auto"/>
        <w:ind w:firstLine="709"/>
        <w:contextualSpacing/>
        <w:jc w:val="both"/>
        <w:rPr>
          <w:rFonts w:eastAsia="Calibri"/>
          <w:b/>
          <w:sz w:val="28"/>
          <w:szCs w:val="28"/>
          <w:lang w:val="uk-UA"/>
        </w:rPr>
      </w:pPr>
      <w:r w:rsidRPr="00FC0D85">
        <w:rPr>
          <w:rFonts w:eastAsia="Calibri"/>
          <w:b/>
          <w:sz w:val="28"/>
          <w:szCs w:val="28"/>
          <w:lang w:val="uk-UA"/>
        </w:rPr>
        <w:t>Методи дослідження:</w:t>
      </w:r>
      <w:r w:rsidR="00124132">
        <w:rPr>
          <w:rFonts w:eastAsia="Calibri"/>
          <w:b/>
          <w:sz w:val="28"/>
          <w:szCs w:val="28"/>
          <w:lang w:val="uk-UA"/>
        </w:rPr>
        <w:t xml:space="preserve"> </w:t>
      </w:r>
      <w:r w:rsidRPr="00FC0D85">
        <w:rPr>
          <w:rFonts w:eastAsia="Calibri"/>
          <w:sz w:val="28"/>
          <w:szCs w:val="28"/>
          <w:lang w:val="uk-UA"/>
        </w:rPr>
        <w:t xml:space="preserve">аналіз та узагальнення наукової </w:t>
      </w:r>
      <w:r>
        <w:rPr>
          <w:rFonts w:eastAsia="Calibri"/>
          <w:sz w:val="28"/>
          <w:szCs w:val="28"/>
          <w:lang w:val="uk-UA"/>
        </w:rPr>
        <w:t>і</w:t>
      </w:r>
      <w:r w:rsidRPr="00FC0D85">
        <w:rPr>
          <w:rFonts w:eastAsia="Calibri"/>
          <w:sz w:val="28"/>
          <w:szCs w:val="28"/>
          <w:lang w:val="uk-UA"/>
        </w:rPr>
        <w:t xml:space="preserve"> навчально-методичної літератури;</w:t>
      </w:r>
      <w:r w:rsidR="00124132">
        <w:rPr>
          <w:rFonts w:eastAsia="Calibri"/>
          <w:b/>
          <w:sz w:val="28"/>
          <w:szCs w:val="28"/>
          <w:lang w:val="uk-UA"/>
        </w:rPr>
        <w:t xml:space="preserve"> </w:t>
      </w:r>
      <w:r w:rsidRPr="00FC0D85">
        <w:rPr>
          <w:rFonts w:eastAsia="Calibri"/>
          <w:sz w:val="28"/>
          <w:szCs w:val="28"/>
          <w:lang w:val="uk-UA"/>
        </w:rPr>
        <w:t>педагогічне спостереження; педагогічний експеримент;</w:t>
      </w:r>
      <w:r w:rsidR="00124132">
        <w:rPr>
          <w:rFonts w:eastAsia="Calibri"/>
          <w:b/>
          <w:sz w:val="28"/>
          <w:szCs w:val="28"/>
          <w:lang w:val="uk-UA"/>
        </w:rPr>
        <w:t xml:space="preserve"> </w:t>
      </w:r>
      <w:r w:rsidRPr="00FC0D85">
        <w:rPr>
          <w:rFonts w:eastAsia="Calibri"/>
          <w:sz w:val="28"/>
          <w:szCs w:val="28"/>
          <w:lang w:val="uk-UA"/>
        </w:rPr>
        <w:t>педагогічне тестування;</w:t>
      </w:r>
      <w:r w:rsidR="00124132">
        <w:rPr>
          <w:rFonts w:eastAsia="Calibri"/>
          <w:b/>
          <w:sz w:val="28"/>
          <w:szCs w:val="28"/>
          <w:lang w:val="uk-UA"/>
        </w:rPr>
        <w:t xml:space="preserve"> </w:t>
      </w:r>
      <w:r w:rsidRPr="00FC0D85">
        <w:rPr>
          <w:rFonts w:eastAsia="Calibri"/>
          <w:sz w:val="28"/>
          <w:szCs w:val="28"/>
          <w:lang w:val="uk-UA"/>
        </w:rPr>
        <w:t>методи математичної статистики.</w:t>
      </w:r>
    </w:p>
    <w:p w:rsidR="00124132" w:rsidRPr="00E502FE" w:rsidRDefault="00124132" w:rsidP="00124132">
      <w:pPr>
        <w:spacing w:line="360" w:lineRule="auto"/>
        <w:ind w:firstLine="490"/>
        <w:jc w:val="both"/>
        <w:rPr>
          <w:sz w:val="28"/>
          <w:szCs w:val="28"/>
          <w:lang w:val="uk-UA"/>
        </w:rPr>
      </w:pPr>
      <w:r>
        <w:rPr>
          <w:sz w:val="28"/>
          <w:szCs w:val="28"/>
          <w:lang w:val="uk-UA"/>
        </w:rPr>
        <w:t>П</w:t>
      </w:r>
      <w:r w:rsidRPr="00E502FE">
        <w:rPr>
          <w:sz w:val="28"/>
          <w:szCs w:val="28"/>
          <w:lang w:val="uk-UA"/>
        </w:rPr>
        <w:t xml:space="preserve">оказники розвитку швидкісно-силових здібностей учнів дев'ятого класу </w:t>
      </w:r>
      <w:r>
        <w:rPr>
          <w:sz w:val="28"/>
          <w:szCs w:val="28"/>
          <w:lang w:val="uk-UA"/>
        </w:rPr>
        <w:t>д</w:t>
      </w:r>
      <w:r w:rsidRPr="00E502FE">
        <w:rPr>
          <w:sz w:val="28"/>
          <w:szCs w:val="28"/>
          <w:lang w:val="uk-UA"/>
        </w:rPr>
        <w:t>о експерименту</w:t>
      </w:r>
      <w:r>
        <w:rPr>
          <w:sz w:val="28"/>
          <w:szCs w:val="28"/>
          <w:lang w:val="uk-UA"/>
        </w:rPr>
        <w:t xml:space="preserve"> </w:t>
      </w:r>
      <w:r>
        <w:rPr>
          <w:sz w:val="28"/>
          <w:szCs w:val="28"/>
          <w:lang w:val="uk-UA"/>
        </w:rPr>
        <w:t>знаходились на середньому рівні</w:t>
      </w:r>
      <w:r w:rsidRPr="00E502FE">
        <w:rPr>
          <w:sz w:val="28"/>
          <w:szCs w:val="28"/>
          <w:lang w:val="uk-UA"/>
        </w:rPr>
        <w:t xml:space="preserve">, окрім результатів піднімання тулуба в сід за 30 с, де у хлопців </w:t>
      </w:r>
      <w:r>
        <w:rPr>
          <w:sz w:val="28"/>
          <w:szCs w:val="28"/>
          <w:lang w:val="uk-UA"/>
        </w:rPr>
        <w:t xml:space="preserve">і дівчат виявився </w:t>
      </w:r>
      <w:r w:rsidRPr="00E502FE">
        <w:rPr>
          <w:sz w:val="28"/>
          <w:szCs w:val="28"/>
          <w:lang w:val="uk-UA"/>
        </w:rPr>
        <w:t>достатн</w:t>
      </w:r>
      <w:r>
        <w:rPr>
          <w:sz w:val="28"/>
          <w:szCs w:val="28"/>
          <w:lang w:val="uk-UA"/>
        </w:rPr>
        <w:t>ій</w:t>
      </w:r>
      <w:r w:rsidRPr="00E502FE">
        <w:rPr>
          <w:sz w:val="28"/>
          <w:szCs w:val="28"/>
          <w:lang w:val="uk-UA"/>
        </w:rPr>
        <w:t xml:space="preserve"> рів</w:t>
      </w:r>
      <w:r>
        <w:rPr>
          <w:sz w:val="28"/>
          <w:szCs w:val="28"/>
          <w:lang w:val="uk-UA"/>
        </w:rPr>
        <w:t>е</w:t>
      </w:r>
      <w:r w:rsidRPr="00E502FE">
        <w:rPr>
          <w:sz w:val="28"/>
          <w:szCs w:val="28"/>
          <w:lang w:val="uk-UA"/>
        </w:rPr>
        <w:t>н</w:t>
      </w:r>
      <w:r>
        <w:rPr>
          <w:sz w:val="28"/>
          <w:szCs w:val="28"/>
          <w:lang w:val="uk-UA"/>
        </w:rPr>
        <w:t>ь</w:t>
      </w:r>
      <w:r w:rsidRPr="00E502FE">
        <w:rPr>
          <w:sz w:val="28"/>
          <w:szCs w:val="28"/>
          <w:lang w:val="uk-UA"/>
        </w:rPr>
        <w:t xml:space="preserve"> </w:t>
      </w:r>
      <w:r w:rsidR="00364A78">
        <w:rPr>
          <w:sz w:val="28"/>
          <w:szCs w:val="28"/>
          <w:lang w:val="uk-UA"/>
        </w:rPr>
        <w:t xml:space="preserve">їх </w:t>
      </w:r>
      <w:r w:rsidRPr="00E502FE">
        <w:rPr>
          <w:sz w:val="28"/>
          <w:szCs w:val="28"/>
          <w:lang w:val="uk-UA"/>
        </w:rPr>
        <w:t>розвитку</w:t>
      </w:r>
      <w:r>
        <w:rPr>
          <w:sz w:val="28"/>
          <w:szCs w:val="28"/>
          <w:lang w:val="uk-UA"/>
        </w:rPr>
        <w:t xml:space="preserve">. </w:t>
      </w:r>
      <w:r w:rsidRPr="00E502FE">
        <w:rPr>
          <w:sz w:val="28"/>
          <w:szCs w:val="28"/>
          <w:lang w:val="uk-UA"/>
        </w:rPr>
        <w:t xml:space="preserve">В тесті стрибок </w:t>
      </w:r>
      <w:r>
        <w:rPr>
          <w:sz w:val="28"/>
          <w:szCs w:val="28"/>
          <w:lang w:val="uk-UA"/>
        </w:rPr>
        <w:t>у</w:t>
      </w:r>
      <w:r w:rsidRPr="00E502FE">
        <w:rPr>
          <w:sz w:val="28"/>
          <w:szCs w:val="28"/>
          <w:lang w:val="uk-UA"/>
        </w:rPr>
        <w:t xml:space="preserve"> висоту з місця результати дівчат відповідають низькому рівню. </w:t>
      </w:r>
    </w:p>
    <w:p w:rsidR="00124132" w:rsidRDefault="00124132" w:rsidP="00124132">
      <w:pPr>
        <w:spacing w:line="360" w:lineRule="auto"/>
        <w:ind w:firstLine="490"/>
        <w:jc w:val="both"/>
        <w:rPr>
          <w:sz w:val="28"/>
          <w:szCs w:val="28"/>
          <w:lang w:val="uk-UA"/>
        </w:rPr>
      </w:pPr>
      <w:r w:rsidRPr="00E502FE">
        <w:rPr>
          <w:sz w:val="28"/>
          <w:szCs w:val="28"/>
          <w:lang w:val="uk-UA"/>
        </w:rPr>
        <w:t xml:space="preserve">Всі показники </w:t>
      </w:r>
      <w:r>
        <w:rPr>
          <w:sz w:val="28"/>
          <w:szCs w:val="28"/>
          <w:lang w:val="uk-UA"/>
        </w:rPr>
        <w:t xml:space="preserve">школярів </w:t>
      </w:r>
      <w:r w:rsidRPr="00E502FE">
        <w:rPr>
          <w:sz w:val="28"/>
          <w:szCs w:val="28"/>
          <w:lang w:val="uk-UA"/>
        </w:rPr>
        <w:t>сьомого класу до експерименту відповіда</w:t>
      </w:r>
      <w:r>
        <w:rPr>
          <w:sz w:val="28"/>
          <w:szCs w:val="28"/>
          <w:lang w:val="uk-UA"/>
        </w:rPr>
        <w:t>ють</w:t>
      </w:r>
      <w:r w:rsidRPr="00E502FE">
        <w:rPr>
          <w:sz w:val="28"/>
          <w:szCs w:val="28"/>
          <w:lang w:val="uk-UA"/>
        </w:rPr>
        <w:t xml:space="preserve"> середньому рівню розвитку, лише у тестах стрибок у довжину з місця та кидок малого м'яча вагою 1 кг у дівчат </w:t>
      </w:r>
      <w:r w:rsidR="00364A78">
        <w:rPr>
          <w:sz w:val="28"/>
          <w:szCs w:val="28"/>
          <w:lang w:val="uk-UA"/>
        </w:rPr>
        <w:t>дорівнювали достатньому рівню</w:t>
      </w:r>
      <w:r w:rsidRPr="00E502FE">
        <w:rPr>
          <w:sz w:val="28"/>
          <w:szCs w:val="28"/>
          <w:lang w:val="uk-UA"/>
        </w:rPr>
        <w:t>.</w:t>
      </w:r>
    </w:p>
    <w:p w:rsidR="00124132" w:rsidRPr="00E502FE" w:rsidRDefault="00124132" w:rsidP="00124132">
      <w:pPr>
        <w:spacing w:line="360" w:lineRule="auto"/>
        <w:ind w:firstLine="490"/>
        <w:jc w:val="both"/>
        <w:rPr>
          <w:sz w:val="28"/>
          <w:szCs w:val="28"/>
          <w:lang w:val="uk-UA"/>
        </w:rPr>
      </w:pPr>
      <w:r w:rsidRPr="00E502FE">
        <w:rPr>
          <w:sz w:val="28"/>
          <w:szCs w:val="28"/>
          <w:lang w:val="uk-UA"/>
        </w:rPr>
        <w:t>Порівнюючи показники хлопців і дівчат до експерименту</w:t>
      </w:r>
      <w:r>
        <w:rPr>
          <w:sz w:val="28"/>
          <w:szCs w:val="28"/>
          <w:lang w:val="uk-UA"/>
        </w:rPr>
        <w:t>, виявлено,</w:t>
      </w:r>
      <w:r w:rsidRPr="00E502FE">
        <w:rPr>
          <w:sz w:val="28"/>
          <w:szCs w:val="28"/>
          <w:lang w:val="uk-UA"/>
        </w:rPr>
        <w:t xml:space="preserve"> що</w:t>
      </w:r>
      <w:r>
        <w:rPr>
          <w:sz w:val="28"/>
          <w:szCs w:val="28"/>
          <w:lang w:val="uk-UA"/>
        </w:rPr>
        <w:t> </w:t>
      </w:r>
      <w:r w:rsidRPr="00E502FE">
        <w:rPr>
          <w:sz w:val="28"/>
          <w:szCs w:val="28"/>
          <w:lang w:val="uk-UA"/>
        </w:rPr>
        <w:t>у</w:t>
      </w:r>
      <w:r>
        <w:rPr>
          <w:sz w:val="28"/>
          <w:szCs w:val="28"/>
          <w:lang w:val="uk-UA"/>
        </w:rPr>
        <w:t> </w:t>
      </w:r>
      <w:r w:rsidRPr="00E502FE">
        <w:rPr>
          <w:sz w:val="28"/>
          <w:szCs w:val="28"/>
          <w:lang w:val="uk-UA"/>
        </w:rPr>
        <w:t xml:space="preserve">всіх тестах </w:t>
      </w:r>
      <w:r>
        <w:rPr>
          <w:sz w:val="28"/>
          <w:szCs w:val="28"/>
          <w:lang w:val="uk-UA"/>
        </w:rPr>
        <w:t xml:space="preserve">результати </w:t>
      </w:r>
      <w:r w:rsidRPr="00E502FE">
        <w:rPr>
          <w:sz w:val="28"/>
          <w:szCs w:val="28"/>
          <w:lang w:val="uk-UA"/>
        </w:rPr>
        <w:t>хлопців</w:t>
      </w:r>
      <w:r>
        <w:rPr>
          <w:sz w:val="28"/>
          <w:szCs w:val="28"/>
          <w:lang w:val="uk-UA"/>
        </w:rPr>
        <w:t xml:space="preserve"> достовірно</w:t>
      </w:r>
      <w:r w:rsidRPr="00E502FE">
        <w:rPr>
          <w:sz w:val="28"/>
          <w:szCs w:val="28"/>
          <w:lang w:val="uk-UA"/>
        </w:rPr>
        <w:t xml:space="preserve"> кращі ніж </w:t>
      </w:r>
      <w:r>
        <w:rPr>
          <w:sz w:val="28"/>
          <w:szCs w:val="28"/>
          <w:lang w:val="uk-UA"/>
        </w:rPr>
        <w:t xml:space="preserve">у </w:t>
      </w:r>
      <w:r w:rsidRPr="00E502FE">
        <w:rPr>
          <w:sz w:val="28"/>
          <w:szCs w:val="28"/>
          <w:lang w:val="uk-UA"/>
        </w:rPr>
        <w:t>дівчат</w:t>
      </w:r>
      <w:r>
        <w:rPr>
          <w:sz w:val="28"/>
          <w:szCs w:val="28"/>
          <w:lang w:val="uk-UA"/>
        </w:rPr>
        <w:t>. Достовірні</w:t>
      </w:r>
      <w:r w:rsidRPr="00E502FE">
        <w:rPr>
          <w:sz w:val="28"/>
          <w:szCs w:val="28"/>
          <w:lang w:val="uk-UA"/>
        </w:rPr>
        <w:t>ст</w:t>
      </w:r>
      <w:r>
        <w:rPr>
          <w:sz w:val="28"/>
          <w:szCs w:val="28"/>
          <w:lang w:val="uk-UA"/>
        </w:rPr>
        <w:t>ь відмінностей</w:t>
      </w:r>
      <w:r w:rsidRPr="00E502FE">
        <w:rPr>
          <w:sz w:val="28"/>
          <w:szCs w:val="28"/>
          <w:lang w:val="uk-UA"/>
        </w:rPr>
        <w:t xml:space="preserve"> не </w:t>
      </w:r>
      <w:r>
        <w:rPr>
          <w:sz w:val="28"/>
          <w:szCs w:val="28"/>
          <w:lang w:val="uk-UA"/>
        </w:rPr>
        <w:t xml:space="preserve">спостерігається </w:t>
      </w:r>
      <w:r w:rsidRPr="00E502FE">
        <w:rPr>
          <w:sz w:val="28"/>
          <w:szCs w:val="28"/>
          <w:lang w:val="uk-UA"/>
        </w:rPr>
        <w:t xml:space="preserve">лише </w:t>
      </w:r>
      <w:r>
        <w:rPr>
          <w:sz w:val="28"/>
          <w:szCs w:val="28"/>
          <w:lang w:val="uk-UA"/>
        </w:rPr>
        <w:t xml:space="preserve">в </w:t>
      </w:r>
      <w:r w:rsidR="00364A78">
        <w:rPr>
          <w:sz w:val="28"/>
          <w:szCs w:val="28"/>
          <w:lang w:val="uk-UA"/>
        </w:rPr>
        <w:t xml:space="preserve">результатах </w:t>
      </w:r>
      <w:r w:rsidRPr="00E502FE">
        <w:rPr>
          <w:sz w:val="28"/>
          <w:szCs w:val="28"/>
          <w:lang w:val="uk-UA"/>
        </w:rPr>
        <w:t>стрибк</w:t>
      </w:r>
      <w:r w:rsidR="00364A78">
        <w:rPr>
          <w:sz w:val="28"/>
          <w:szCs w:val="28"/>
          <w:lang w:val="uk-UA"/>
        </w:rPr>
        <w:t>ів</w:t>
      </w:r>
      <w:r w:rsidRPr="00E502FE">
        <w:rPr>
          <w:sz w:val="28"/>
          <w:szCs w:val="28"/>
          <w:lang w:val="uk-UA"/>
        </w:rPr>
        <w:t xml:space="preserve"> у</w:t>
      </w:r>
      <w:r>
        <w:rPr>
          <w:sz w:val="28"/>
          <w:szCs w:val="28"/>
          <w:lang w:val="uk-UA"/>
        </w:rPr>
        <w:t> </w:t>
      </w:r>
      <w:r w:rsidRPr="00E502FE">
        <w:rPr>
          <w:sz w:val="28"/>
          <w:szCs w:val="28"/>
          <w:lang w:val="uk-UA"/>
        </w:rPr>
        <w:t>висоту з місця і піднімання тулуба в</w:t>
      </w:r>
      <w:r>
        <w:rPr>
          <w:sz w:val="28"/>
          <w:szCs w:val="28"/>
          <w:lang w:val="uk-UA"/>
        </w:rPr>
        <w:t xml:space="preserve"> </w:t>
      </w:r>
      <w:r w:rsidRPr="00E502FE">
        <w:rPr>
          <w:sz w:val="28"/>
          <w:szCs w:val="28"/>
          <w:lang w:val="uk-UA"/>
        </w:rPr>
        <w:t>сі</w:t>
      </w:r>
      <w:r>
        <w:rPr>
          <w:sz w:val="28"/>
          <w:szCs w:val="28"/>
          <w:lang w:val="uk-UA"/>
        </w:rPr>
        <w:t xml:space="preserve">д у школярів </w:t>
      </w:r>
      <w:r w:rsidRPr="00E502FE">
        <w:rPr>
          <w:sz w:val="28"/>
          <w:szCs w:val="28"/>
          <w:lang w:val="uk-UA"/>
        </w:rPr>
        <w:t>сьомого класу</w:t>
      </w:r>
      <w:r>
        <w:rPr>
          <w:sz w:val="28"/>
          <w:szCs w:val="28"/>
          <w:lang w:val="uk-UA"/>
        </w:rPr>
        <w:t>.</w:t>
      </w:r>
    </w:p>
    <w:p w:rsidR="00124132" w:rsidRDefault="00124132" w:rsidP="00124132">
      <w:pPr>
        <w:spacing w:line="360" w:lineRule="auto"/>
        <w:ind w:firstLine="708"/>
        <w:jc w:val="both"/>
        <w:rPr>
          <w:sz w:val="28"/>
          <w:szCs w:val="28"/>
          <w:lang w:val="uk-UA"/>
        </w:rPr>
      </w:pPr>
      <w:r w:rsidRPr="00BF6E7E">
        <w:rPr>
          <w:sz w:val="28"/>
          <w:szCs w:val="28"/>
          <w:lang w:val="uk-UA"/>
        </w:rPr>
        <w:t xml:space="preserve">Після впровадження </w:t>
      </w:r>
      <w:r w:rsidR="00364A78">
        <w:rPr>
          <w:sz w:val="28"/>
          <w:szCs w:val="28"/>
          <w:lang w:val="uk-UA"/>
        </w:rPr>
        <w:t xml:space="preserve">розробленого </w:t>
      </w:r>
      <w:r w:rsidRPr="00BF6E7E">
        <w:rPr>
          <w:sz w:val="28"/>
          <w:szCs w:val="28"/>
          <w:lang w:val="uk-UA"/>
        </w:rPr>
        <w:t xml:space="preserve">комплексу вправ для розвитку швидкісно-силових здібностей у хлопців дев'ятого класу достовірно покращились </w:t>
      </w:r>
      <w:r>
        <w:rPr>
          <w:sz w:val="28"/>
          <w:szCs w:val="28"/>
          <w:lang w:val="uk-UA"/>
        </w:rPr>
        <w:t>(р</w:t>
      </w:r>
      <w:r w:rsidRPr="00A760B2">
        <w:rPr>
          <w:sz w:val="28"/>
          <w:szCs w:val="28"/>
          <w:lang w:val="uk-UA"/>
        </w:rPr>
        <w:t>≤ 0,05</w:t>
      </w:r>
      <w:r>
        <w:rPr>
          <w:sz w:val="28"/>
          <w:szCs w:val="28"/>
          <w:lang w:val="uk-UA"/>
        </w:rPr>
        <w:t xml:space="preserve">) </w:t>
      </w:r>
      <w:r w:rsidRPr="00BF6E7E">
        <w:rPr>
          <w:sz w:val="28"/>
          <w:szCs w:val="28"/>
          <w:lang w:val="uk-UA"/>
        </w:rPr>
        <w:t>результати в тесті піднімання тулуба в</w:t>
      </w:r>
      <w:r w:rsidR="00364A78">
        <w:rPr>
          <w:sz w:val="28"/>
          <w:szCs w:val="28"/>
          <w:lang w:val="uk-UA"/>
        </w:rPr>
        <w:t xml:space="preserve"> </w:t>
      </w:r>
      <w:r w:rsidRPr="00BF6E7E">
        <w:rPr>
          <w:sz w:val="28"/>
          <w:szCs w:val="28"/>
          <w:lang w:val="uk-UA"/>
        </w:rPr>
        <w:t>сі</w:t>
      </w:r>
      <w:r w:rsidR="00364A78">
        <w:rPr>
          <w:sz w:val="28"/>
          <w:szCs w:val="28"/>
          <w:lang w:val="uk-UA"/>
        </w:rPr>
        <w:t>д за 30 с, в </w:t>
      </w:r>
      <w:r w:rsidRPr="00BF6E7E">
        <w:rPr>
          <w:sz w:val="28"/>
          <w:szCs w:val="28"/>
          <w:lang w:val="uk-UA"/>
        </w:rPr>
        <w:t>інших тестах спостеріга</w:t>
      </w:r>
      <w:r>
        <w:rPr>
          <w:sz w:val="28"/>
          <w:szCs w:val="28"/>
          <w:lang w:val="uk-UA"/>
        </w:rPr>
        <w:t>лася</w:t>
      </w:r>
      <w:r w:rsidRPr="00BF6E7E">
        <w:rPr>
          <w:sz w:val="28"/>
          <w:szCs w:val="28"/>
          <w:lang w:val="uk-UA"/>
        </w:rPr>
        <w:t xml:space="preserve"> </w:t>
      </w:r>
      <w:r>
        <w:rPr>
          <w:sz w:val="28"/>
          <w:szCs w:val="28"/>
          <w:lang w:val="uk-UA"/>
        </w:rPr>
        <w:t>лише тенденція</w:t>
      </w:r>
      <w:r w:rsidRPr="00BF6E7E">
        <w:rPr>
          <w:sz w:val="28"/>
          <w:szCs w:val="28"/>
          <w:lang w:val="uk-UA"/>
        </w:rPr>
        <w:t xml:space="preserve"> </w:t>
      </w:r>
      <w:r w:rsidR="00364A78">
        <w:rPr>
          <w:sz w:val="28"/>
          <w:szCs w:val="28"/>
          <w:lang w:val="uk-UA"/>
        </w:rPr>
        <w:t>до зростання</w:t>
      </w:r>
      <w:r>
        <w:rPr>
          <w:sz w:val="28"/>
          <w:szCs w:val="28"/>
          <w:lang w:val="uk-UA"/>
        </w:rPr>
        <w:t>,</w:t>
      </w:r>
      <w:r w:rsidRPr="00BF6E7E">
        <w:rPr>
          <w:sz w:val="28"/>
          <w:szCs w:val="28"/>
          <w:lang w:val="uk-UA"/>
        </w:rPr>
        <w:t xml:space="preserve"> але достовірності </w:t>
      </w:r>
      <w:r>
        <w:rPr>
          <w:sz w:val="28"/>
          <w:szCs w:val="28"/>
          <w:lang w:val="uk-UA"/>
        </w:rPr>
        <w:t xml:space="preserve">відмінностей </w:t>
      </w:r>
      <w:r w:rsidR="00364A78">
        <w:rPr>
          <w:sz w:val="28"/>
          <w:szCs w:val="28"/>
          <w:lang w:val="uk-UA"/>
        </w:rPr>
        <w:t>показники не мали</w:t>
      </w:r>
      <w:r>
        <w:rPr>
          <w:sz w:val="28"/>
          <w:szCs w:val="28"/>
          <w:lang w:val="uk-UA"/>
        </w:rPr>
        <w:t xml:space="preserve"> (р≥</w:t>
      </w:r>
      <w:r w:rsidRPr="00A760B2">
        <w:rPr>
          <w:sz w:val="28"/>
          <w:szCs w:val="28"/>
          <w:lang w:val="uk-UA"/>
        </w:rPr>
        <w:t>0,05</w:t>
      </w:r>
      <w:r>
        <w:rPr>
          <w:sz w:val="28"/>
          <w:szCs w:val="28"/>
          <w:lang w:val="uk-UA"/>
        </w:rPr>
        <w:t>)</w:t>
      </w:r>
      <w:r w:rsidRPr="00BF6E7E">
        <w:rPr>
          <w:sz w:val="28"/>
          <w:szCs w:val="28"/>
          <w:lang w:val="uk-UA"/>
        </w:rPr>
        <w:t xml:space="preserve">. </w:t>
      </w:r>
    </w:p>
    <w:p w:rsidR="00124132" w:rsidRDefault="00124132" w:rsidP="00124132">
      <w:pPr>
        <w:spacing w:line="360" w:lineRule="auto"/>
        <w:ind w:firstLine="708"/>
        <w:jc w:val="both"/>
        <w:rPr>
          <w:sz w:val="28"/>
          <w:szCs w:val="28"/>
          <w:lang w:val="uk-UA"/>
        </w:rPr>
      </w:pPr>
      <w:r w:rsidRPr="00BF6E7E">
        <w:rPr>
          <w:sz w:val="28"/>
          <w:szCs w:val="28"/>
          <w:lang w:val="uk-UA"/>
        </w:rPr>
        <w:t xml:space="preserve">У хлопців сьомого класу достовірно покращились </w:t>
      </w:r>
      <w:r>
        <w:rPr>
          <w:sz w:val="28"/>
          <w:szCs w:val="28"/>
          <w:lang w:val="uk-UA"/>
        </w:rPr>
        <w:t>(</w:t>
      </w:r>
      <w:r w:rsidR="00364A78">
        <w:rPr>
          <w:sz w:val="28"/>
          <w:szCs w:val="28"/>
          <w:lang w:val="uk-UA"/>
        </w:rPr>
        <w:t>р≤</w:t>
      </w:r>
      <w:r w:rsidRPr="00892F38">
        <w:rPr>
          <w:sz w:val="28"/>
          <w:szCs w:val="28"/>
          <w:lang w:val="uk-UA"/>
        </w:rPr>
        <w:t>0,001</w:t>
      </w:r>
      <w:r>
        <w:rPr>
          <w:sz w:val="28"/>
          <w:szCs w:val="28"/>
          <w:lang w:val="uk-UA"/>
        </w:rPr>
        <w:t xml:space="preserve">) </w:t>
      </w:r>
      <w:r w:rsidR="00364A78">
        <w:rPr>
          <w:sz w:val="28"/>
          <w:szCs w:val="28"/>
          <w:lang w:val="uk-UA"/>
        </w:rPr>
        <w:t>результати</w:t>
      </w:r>
      <w:r w:rsidRPr="00BF6E7E">
        <w:rPr>
          <w:sz w:val="28"/>
          <w:szCs w:val="28"/>
          <w:lang w:val="uk-UA"/>
        </w:rPr>
        <w:t xml:space="preserve"> в </w:t>
      </w:r>
      <w:r w:rsidR="00364A78">
        <w:rPr>
          <w:sz w:val="28"/>
          <w:szCs w:val="28"/>
          <w:lang w:val="uk-UA"/>
        </w:rPr>
        <w:t>стриб</w:t>
      </w:r>
      <w:r w:rsidRPr="00BF6E7E">
        <w:rPr>
          <w:sz w:val="28"/>
          <w:szCs w:val="28"/>
          <w:lang w:val="uk-UA"/>
        </w:rPr>
        <w:t>к</w:t>
      </w:r>
      <w:r w:rsidR="00364A78">
        <w:rPr>
          <w:sz w:val="28"/>
          <w:szCs w:val="28"/>
          <w:lang w:val="uk-UA"/>
        </w:rPr>
        <w:t>ах у довжину з місця та кид</w:t>
      </w:r>
      <w:r w:rsidRPr="00BF6E7E">
        <w:rPr>
          <w:sz w:val="28"/>
          <w:szCs w:val="28"/>
          <w:lang w:val="uk-UA"/>
        </w:rPr>
        <w:t>к</w:t>
      </w:r>
      <w:r w:rsidR="00364A78">
        <w:rPr>
          <w:sz w:val="28"/>
          <w:szCs w:val="28"/>
          <w:lang w:val="uk-UA"/>
        </w:rPr>
        <w:t>у</w:t>
      </w:r>
      <w:r w:rsidRPr="00BF6E7E">
        <w:rPr>
          <w:sz w:val="28"/>
          <w:szCs w:val="28"/>
          <w:lang w:val="uk-UA"/>
        </w:rPr>
        <w:t xml:space="preserve"> набивного м'яча вагою 1 кг</w:t>
      </w:r>
      <w:r>
        <w:rPr>
          <w:sz w:val="28"/>
          <w:szCs w:val="28"/>
          <w:lang w:val="uk-UA"/>
        </w:rPr>
        <w:t>.</w:t>
      </w:r>
      <w:r w:rsidRPr="00BF6E7E">
        <w:rPr>
          <w:sz w:val="28"/>
          <w:szCs w:val="28"/>
          <w:lang w:val="uk-UA"/>
        </w:rPr>
        <w:t xml:space="preserve"> В</w:t>
      </w:r>
      <w:r w:rsidR="00364A78">
        <w:rPr>
          <w:sz w:val="28"/>
          <w:szCs w:val="28"/>
          <w:lang w:val="uk-UA"/>
        </w:rPr>
        <w:t xml:space="preserve"> </w:t>
      </w:r>
      <w:r w:rsidRPr="00BF6E7E">
        <w:rPr>
          <w:sz w:val="28"/>
          <w:szCs w:val="28"/>
          <w:lang w:val="uk-UA"/>
        </w:rPr>
        <w:t>тестах стрибок у висоту з місця</w:t>
      </w:r>
      <w:r>
        <w:rPr>
          <w:sz w:val="28"/>
          <w:szCs w:val="28"/>
          <w:lang w:val="uk-UA"/>
        </w:rPr>
        <w:t>,</w:t>
      </w:r>
      <w:r w:rsidRPr="00BF6E7E">
        <w:rPr>
          <w:sz w:val="28"/>
          <w:szCs w:val="28"/>
          <w:lang w:val="uk-UA"/>
        </w:rPr>
        <w:t xml:space="preserve"> піднімання тулуба в сід за 30 с</w:t>
      </w:r>
      <w:r>
        <w:rPr>
          <w:sz w:val="28"/>
          <w:szCs w:val="28"/>
          <w:lang w:val="uk-UA"/>
        </w:rPr>
        <w:t>,</w:t>
      </w:r>
      <w:r w:rsidRPr="00BF6E7E">
        <w:rPr>
          <w:sz w:val="28"/>
          <w:szCs w:val="28"/>
          <w:lang w:val="uk-UA"/>
        </w:rPr>
        <w:t xml:space="preserve"> метання малого м'яча </w:t>
      </w:r>
      <w:r w:rsidR="00364A78">
        <w:rPr>
          <w:sz w:val="28"/>
          <w:szCs w:val="28"/>
          <w:lang w:val="uk-UA"/>
        </w:rPr>
        <w:t xml:space="preserve">результати </w:t>
      </w:r>
      <w:r>
        <w:rPr>
          <w:sz w:val="28"/>
          <w:szCs w:val="28"/>
          <w:lang w:val="uk-UA"/>
        </w:rPr>
        <w:t xml:space="preserve">також </w:t>
      </w:r>
      <w:r w:rsidRPr="00BF6E7E">
        <w:rPr>
          <w:sz w:val="28"/>
          <w:szCs w:val="28"/>
          <w:lang w:val="uk-UA"/>
        </w:rPr>
        <w:t>покращилис</w:t>
      </w:r>
      <w:r>
        <w:rPr>
          <w:sz w:val="28"/>
          <w:szCs w:val="28"/>
          <w:lang w:val="uk-UA"/>
        </w:rPr>
        <w:t>я,</w:t>
      </w:r>
      <w:r w:rsidRPr="00BF6E7E">
        <w:rPr>
          <w:sz w:val="28"/>
          <w:szCs w:val="28"/>
          <w:lang w:val="uk-UA"/>
        </w:rPr>
        <w:t xml:space="preserve"> але достовірності </w:t>
      </w:r>
      <w:r>
        <w:rPr>
          <w:sz w:val="28"/>
          <w:szCs w:val="28"/>
          <w:lang w:val="uk-UA"/>
        </w:rPr>
        <w:t xml:space="preserve">відмінностей </w:t>
      </w:r>
      <w:r w:rsidR="00364A78">
        <w:rPr>
          <w:sz w:val="28"/>
          <w:szCs w:val="28"/>
          <w:lang w:val="uk-UA"/>
        </w:rPr>
        <w:t>вони не мали</w:t>
      </w:r>
      <w:r>
        <w:rPr>
          <w:sz w:val="28"/>
          <w:szCs w:val="28"/>
          <w:lang w:val="uk-UA"/>
        </w:rPr>
        <w:t xml:space="preserve"> (р≥</w:t>
      </w:r>
      <w:r w:rsidRPr="00A760B2">
        <w:rPr>
          <w:sz w:val="28"/>
          <w:szCs w:val="28"/>
          <w:lang w:val="uk-UA"/>
        </w:rPr>
        <w:t>0,05</w:t>
      </w:r>
      <w:r>
        <w:rPr>
          <w:sz w:val="28"/>
          <w:szCs w:val="28"/>
          <w:lang w:val="uk-UA"/>
        </w:rPr>
        <w:t>)</w:t>
      </w:r>
      <w:r w:rsidRPr="00BF6E7E">
        <w:rPr>
          <w:sz w:val="28"/>
          <w:szCs w:val="28"/>
          <w:lang w:val="uk-UA"/>
        </w:rPr>
        <w:t>.</w:t>
      </w:r>
    </w:p>
    <w:p w:rsidR="00124132" w:rsidRPr="00FC0D85" w:rsidRDefault="00124132" w:rsidP="00C505A5">
      <w:pPr>
        <w:spacing w:line="360" w:lineRule="auto"/>
        <w:ind w:firstLine="708"/>
        <w:jc w:val="both"/>
        <w:rPr>
          <w:sz w:val="28"/>
          <w:szCs w:val="28"/>
          <w:lang w:val="uk-UA"/>
        </w:rPr>
      </w:pPr>
      <w:r w:rsidRPr="00BF6E7E">
        <w:rPr>
          <w:sz w:val="28"/>
          <w:szCs w:val="28"/>
          <w:lang w:val="uk-UA"/>
        </w:rPr>
        <w:t xml:space="preserve">У дівчат дев'ятого класу </w:t>
      </w:r>
      <w:r w:rsidR="00364A78">
        <w:rPr>
          <w:sz w:val="28"/>
          <w:szCs w:val="28"/>
          <w:lang w:val="uk-UA"/>
        </w:rPr>
        <w:t>достовірно покращились результати</w:t>
      </w:r>
      <w:r w:rsidRPr="00BF6E7E">
        <w:rPr>
          <w:sz w:val="28"/>
          <w:szCs w:val="28"/>
          <w:lang w:val="uk-UA"/>
        </w:rPr>
        <w:t xml:space="preserve"> в тестах стрибок у довжину з місця</w:t>
      </w:r>
      <w:r>
        <w:rPr>
          <w:sz w:val="28"/>
          <w:szCs w:val="28"/>
          <w:lang w:val="uk-UA"/>
        </w:rPr>
        <w:t xml:space="preserve"> (</w:t>
      </w:r>
      <w:r w:rsidRPr="00892F38">
        <w:rPr>
          <w:sz w:val="28"/>
          <w:szCs w:val="28"/>
          <w:lang w:val="uk-UA"/>
        </w:rPr>
        <w:t>р≤ 0,001</w:t>
      </w:r>
      <w:r>
        <w:rPr>
          <w:sz w:val="28"/>
          <w:szCs w:val="28"/>
          <w:lang w:val="uk-UA"/>
        </w:rPr>
        <w:t xml:space="preserve">) </w:t>
      </w:r>
      <w:r w:rsidRPr="00BF6E7E">
        <w:rPr>
          <w:sz w:val="28"/>
          <w:szCs w:val="28"/>
          <w:lang w:val="uk-UA"/>
        </w:rPr>
        <w:t>та кидок малого м'яча вагою 1 кг</w:t>
      </w:r>
      <w:r>
        <w:rPr>
          <w:sz w:val="28"/>
          <w:szCs w:val="28"/>
          <w:lang w:val="uk-UA"/>
        </w:rPr>
        <w:t xml:space="preserve"> (</w:t>
      </w:r>
      <w:r w:rsidRPr="00892F38">
        <w:rPr>
          <w:sz w:val="28"/>
          <w:szCs w:val="28"/>
          <w:lang w:val="uk-UA"/>
        </w:rPr>
        <w:t>р≤0,01</w:t>
      </w:r>
      <w:r>
        <w:rPr>
          <w:sz w:val="28"/>
          <w:szCs w:val="28"/>
          <w:lang w:val="uk-UA"/>
        </w:rPr>
        <w:t xml:space="preserve">). </w:t>
      </w:r>
      <w:r>
        <w:rPr>
          <w:sz w:val="28"/>
          <w:szCs w:val="28"/>
          <w:lang w:val="uk-UA"/>
        </w:rPr>
        <w:lastRenderedPageBreak/>
        <w:t>В</w:t>
      </w:r>
      <w:r w:rsidRPr="00BF6E7E">
        <w:rPr>
          <w:sz w:val="28"/>
          <w:szCs w:val="28"/>
          <w:lang w:val="uk-UA"/>
        </w:rPr>
        <w:t xml:space="preserve"> інших тестах теж є покращення</w:t>
      </w:r>
      <w:r>
        <w:rPr>
          <w:sz w:val="28"/>
          <w:szCs w:val="28"/>
          <w:lang w:val="uk-UA"/>
        </w:rPr>
        <w:t>,</w:t>
      </w:r>
      <w:r w:rsidRPr="00BF6E7E">
        <w:rPr>
          <w:sz w:val="28"/>
          <w:szCs w:val="28"/>
          <w:lang w:val="uk-UA"/>
        </w:rPr>
        <w:t xml:space="preserve"> але достовірності </w:t>
      </w:r>
      <w:r>
        <w:rPr>
          <w:sz w:val="28"/>
          <w:szCs w:val="28"/>
          <w:lang w:val="uk-UA"/>
        </w:rPr>
        <w:t xml:space="preserve">відмінностей між </w:t>
      </w:r>
      <w:r w:rsidRPr="00BF6E7E">
        <w:rPr>
          <w:sz w:val="28"/>
          <w:szCs w:val="28"/>
          <w:lang w:val="uk-UA"/>
        </w:rPr>
        <w:t>показник</w:t>
      </w:r>
      <w:r>
        <w:rPr>
          <w:sz w:val="28"/>
          <w:szCs w:val="28"/>
          <w:lang w:val="uk-UA"/>
        </w:rPr>
        <w:t>ами</w:t>
      </w:r>
      <w:r w:rsidRPr="00BF6E7E">
        <w:rPr>
          <w:sz w:val="28"/>
          <w:szCs w:val="28"/>
          <w:lang w:val="uk-UA"/>
        </w:rPr>
        <w:t xml:space="preserve"> не виявлено</w:t>
      </w:r>
      <w:r>
        <w:rPr>
          <w:sz w:val="28"/>
          <w:szCs w:val="28"/>
          <w:lang w:val="uk-UA"/>
        </w:rPr>
        <w:t xml:space="preserve"> (р≥</w:t>
      </w:r>
      <w:r w:rsidRPr="00A760B2">
        <w:rPr>
          <w:sz w:val="28"/>
          <w:szCs w:val="28"/>
          <w:lang w:val="uk-UA"/>
        </w:rPr>
        <w:t>0,05</w:t>
      </w:r>
      <w:r>
        <w:rPr>
          <w:sz w:val="28"/>
          <w:szCs w:val="28"/>
          <w:lang w:val="uk-UA"/>
        </w:rPr>
        <w:t>)</w:t>
      </w:r>
      <w:r w:rsidRPr="00BF6E7E">
        <w:rPr>
          <w:sz w:val="28"/>
          <w:szCs w:val="28"/>
          <w:lang w:val="uk-UA"/>
        </w:rPr>
        <w:t>. Аналогічна ситуація спостерігається і</w:t>
      </w:r>
      <w:r>
        <w:rPr>
          <w:sz w:val="28"/>
          <w:szCs w:val="28"/>
          <w:lang w:val="uk-UA"/>
        </w:rPr>
        <w:t> </w:t>
      </w:r>
      <w:r w:rsidRPr="00BF6E7E">
        <w:rPr>
          <w:sz w:val="28"/>
          <w:szCs w:val="28"/>
          <w:lang w:val="uk-UA"/>
        </w:rPr>
        <w:t>у</w:t>
      </w:r>
      <w:r>
        <w:rPr>
          <w:sz w:val="28"/>
          <w:szCs w:val="28"/>
          <w:lang w:val="uk-UA"/>
        </w:rPr>
        <w:t> </w:t>
      </w:r>
      <w:r w:rsidRPr="00BF6E7E">
        <w:rPr>
          <w:sz w:val="28"/>
          <w:szCs w:val="28"/>
          <w:lang w:val="uk-UA"/>
        </w:rPr>
        <w:t>дівчат сьомого класу.</w:t>
      </w:r>
    </w:p>
    <w:p w:rsidR="00336C39" w:rsidRDefault="00C505A5" w:rsidP="00C505A5">
      <w:pPr>
        <w:spacing w:line="360" w:lineRule="auto"/>
        <w:ind w:firstLine="709"/>
        <w:jc w:val="both"/>
        <w:rPr>
          <w:sz w:val="28"/>
          <w:szCs w:val="28"/>
          <w:lang w:val="uk-UA"/>
        </w:rPr>
      </w:pPr>
      <w:r w:rsidRPr="00C505A5">
        <w:rPr>
          <w:sz w:val="28"/>
          <w:szCs w:val="28"/>
          <w:lang w:val="uk-UA"/>
        </w:rPr>
        <w:t>Таким чином, розроблений коплекс впр</w:t>
      </w:r>
      <w:r>
        <w:rPr>
          <w:sz w:val="28"/>
          <w:szCs w:val="28"/>
          <w:lang w:val="uk-UA"/>
        </w:rPr>
        <w:t>ав та ігор позитивно впливає на </w:t>
      </w:r>
      <w:r w:rsidRPr="00C505A5">
        <w:rPr>
          <w:sz w:val="28"/>
          <w:szCs w:val="28"/>
          <w:lang w:val="uk-UA"/>
        </w:rPr>
        <w:t xml:space="preserve">рівень розвитку </w:t>
      </w:r>
      <w:r w:rsidRPr="00C505A5">
        <w:rPr>
          <w:sz w:val="28"/>
          <w:szCs w:val="28"/>
          <w:lang w:val="uk-UA"/>
        </w:rPr>
        <w:t>швидкісно-силових</w:t>
      </w:r>
      <w:r w:rsidRPr="00C505A5">
        <w:rPr>
          <w:sz w:val="28"/>
          <w:szCs w:val="28"/>
          <w:lang w:val="uk-UA"/>
        </w:rPr>
        <w:t xml:space="preserve"> здібностей школярів середніх класів.</w:t>
      </w:r>
    </w:p>
    <w:p w:rsidR="00A45F54" w:rsidRPr="00B55A98" w:rsidRDefault="00A45F54" w:rsidP="00C505A5">
      <w:pPr>
        <w:spacing w:line="360" w:lineRule="auto"/>
        <w:ind w:firstLine="709"/>
        <w:jc w:val="both"/>
        <w:rPr>
          <w:sz w:val="28"/>
          <w:szCs w:val="28"/>
          <w:lang w:val="uk-UA"/>
        </w:rPr>
      </w:pPr>
      <w:r w:rsidRPr="00A45F54">
        <w:rPr>
          <w:b/>
          <w:sz w:val="28"/>
          <w:szCs w:val="28"/>
          <w:lang w:val="uk-UA"/>
        </w:rPr>
        <w:t>Ключові слова:</w:t>
      </w:r>
      <w:r>
        <w:rPr>
          <w:b/>
          <w:sz w:val="28"/>
          <w:szCs w:val="28"/>
          <w:lang w:val="uk-UA"/>
        </w:rPr>
        <w:t xml:space="preserve"> </w:t>
      </w:r>
      <w:r w:rsidR="00B55A98" w:rsidRPr="00B55A98">
        <w:rPr>
          <w:sz w:val="28"/>
          <w:szCs w:val="28"/>
          <w:lang w:val="uk-UA"/>
        </w:rPr>
        <w:t xml:space="preserve">школярі </w:t>
      </w:r>
      <w:r w:rsidR="00B55A98">
        <w:rPr>
          <w:sz w:val="28"/>
          <w:szCs w:val="28"/>
          <w:lang w:val="uk-UA"/>
        </w:rPr>
        <w:t>середніх класів, швидкісно-силові здібності, комплекси вправ.</w:t>
      </w:r>
      <w:bookmarkStart w:id="0" w:name="_GoBack"/>
      <w:bookmarkEnd w:id="0"/>
    </w:p>
    <w:sectPr w:rsidR="00A45F54" w:rsidRPr="00B5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A6CDB"/>
    <w:multiLevelType w:val="hybridMultilevel"/>
    <w:tmpl w:val="7346CCF4"/>
    <w:lvl w:ilvl="0" w:tplc="A934ABA0">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80"/>
    <w:rsid w:val="00124132"/>
    <w:rsid w:val="00336C39"/>
    <w:rsid w:val="00364A78"/>
    <w:rsid w:val="003A2651"/>
    <w:rsid w:val="009A03D0"/>
    <w:rsid w:val="009A6075"/>
    <w:rsid w:val="00A45F54"/>
    <w:rsid w:val="00B55A98"/>
    <w:rsid w:val="00C36980"/>
    <w:rsid w:val="00C50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BD23"/>
  <w15:chartTrackingRefBased/>
  <w15:docId w15:val="{DA5FDE4E-1ECD-47D9-9D40-BD1AEE53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nhideWhenUsed/>
    <w:rsid w:val="009A03D0"/>
    <w:pPr>
      <w:spacing w:line="360" w:lineRule="auto"/>
      <w:jc w:val="both"/>
    </w:pPr>
    <w:rPr>
      <w:sz w:val="28"/>
      <w:szCs w:val="20"/>
    </w:rPr>
  </w:style>
  <w:style w:type="character" w:customStyle="1" w:styleId="a5">
    <w:name w:val="Основной текст Знак"/>
    <w:basedOn w:val="a0"/>
    <w:link w:val="a4"/>
    <w:rsid w:val="009A03D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5</cp:revision>
  <dcterms:created xsi:type="dcterms:W3CDTF">2024-01-01T09:35:00Z</dcterms:created>
  <dcterms:modified xsi:type="dcterms:W3CDTF">2024-01-01T11:08:00Z</dcterms:modified>
</cp:coreProperties>
</file>